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FE6" w:rsidRPr="003D65A7" w:rsidRDefault="003D65A7" w:rsidP="00CE25DB">
      <w:pPr>
        <w:pStyle w:val="a3"/>
        <w:rPr>
          <w:rFonts w:asciiTheme="majorEastAsia" w:eastAsiaTheme="majorEastAsia" w:hAnsiTheme="majorEastAsia"/>
        </w:rPr>
      </w:pPr>
      <w:r w:rsidRPr="00C70684">
        <w:rPr>
          <w:rFonts w:ascii="Arial" w:eastAsiaTheme="minorEastAsia" w:hAnsi="Arial" w:cs="Arial"/>
          <w:sz w:val="28"/>
          <w:szCs w:val="28"/>
        </w:rPr>
        <w:t>TOYONIA YOLL XFC</w:t>
      </w:r>
      <w:r w:rsidRPr="003D65A7">
        <w:rPr>
          <w:rFonts w:asciiTheme="majorEastAsia" w:eastAsiaTheme="majorEastAsia" w:hAnsiTheme="majorEastAsia" w:hint="eastAsia"/>
          <w:sz w:val="28"/>
          <w:szCs w:val="28"/>
        </w:rPr>
        <w:t>白光器件</w:t>
      </w:r>
      <w:r w:rsidR="00D76057" w:rsidRPr="003D65A7">
        <w:rPr>
          <w:rFonts w:asciiTheme="majorEastAsia" w:eastAsiaTheme="majorEastAsia" w:hAnsiTheme="majorEastAsia" w:hint="eastAsia"/>
          <w:sz w:val="28"/>
          <w:szCs w:val="28"/>
        </w:rPr>
        <w:t>开启LED三“无”</w:t>
      </w:r>
      <w:r w:rsidR="008B72EB" w:rsidRPr="003D65A7">
        <w:rPr>
          <w:rFonts w:asciiTheme="majorEastAsia" w:eastAsiaTheme="majorEastAsia" w:hAnsiTheme="majorEastAsia" w:hint="eastAsia"/>
          <w:sz w:val="28"/>
          <w:szCs w:val="28"/>
        </w:rPr>
        <w:t>产品新纪元</w:t>
      </w:r>
    </w:p>
    <w:p w:rsidR="00527C86" w:rsidRDefault="00527C86" w:rsidP="00527C86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</w:p>
    <w:p w:rsidR="00527C86" w:rsidRDefault="00527C86" w:rsidP="00527C86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[提要]</w:t>
      </w:r>
      <w:r w:rsidRPr="00527C86">
        <w:rPr>
          <w:rFonts w:ascii="Arial" w:hAnsi="Arial" w:cs="Arial"/>
          <w:sz w:val="28"/>
          <w:szCs w:val="28"/>
        </w:rPr>
        <w:t xml:space="preserve"> </w:t>
      </w:r>
      <w:r w:rsidRPr="00C70684">
        <w:rPr>
          <w:rFonts w:asciiTheme="minorEastAsia" w:hAnsiTheme="minorEastAsia" w:hint="eastAsia"/>
          <w:sz w:val="28"/>
          <w:szCs w:val="28"/>
        </w:rPr>
        <w:t>東洋</w:t>
      </w:r>
      <w:r>
        <w:rPr>
          <w:rFonts w:asciiTheme="minorEastAsia" w:hAnsiTheme="minorEastAsia" w:hint="eastAsia"/>
          <w:sz w:val="28"/>
          <w:szCs w:val="28"/>
        </w:rPr>
        <w:t>（</w:t>
      </w:r>
      <w:r w:rsidRPr="00C70684">
        <w:rPr>
          <w:rFonts w:ascii="Arial" w:hAnsi="Arial" w:cs="Arial"/>
          <w:sz w:val="28"/>
          <w:szCs w:val="28"/>
        </w:rPr>
        <w:t>TOYONIA</w:t>
      </w:r>
      <w:r>
        <w:rPr>
          <w:rFonts w:ascii="Arial" w:hAnsi="Arial" w:cs="Arial" w:hint="eastAsia"/>
          <w:sz w:val="28"/>
          <w:szCs w:val="28"/>
        </w:rPr>
        <w:t>）</w:t>
      </w:r>
      <w:r w:rsidRPr="00C70684">
        <w:rPr>
          <w:rFonts w:asciiTheme="minorEastAsia" w:hAnsiTheme="minorEastAsia" w:hint="eastAsia"/>
          <w:sz w:val="28"/>
          <w:szCs w:val="28"/>
        </w:rPr>
        <w:t>旗下的最新</w:t>
      </w:r>
      <w:r w:rsidRPr="003D65A7">
        <w:rPr>
          <w:rFonts w:ascii="Arial" w:hAnsi="Arial" w:cs="Arial"/>
          <w:sz w:val="28"/>
          <w:szCs w:val="28"/>
        </w:rPr>
        <w:t>LED</w:t>
      </w:r>
      <w:r w:rsidRPr="00C70684">
        <w:rPr>
          <w:rFonts w:asciiTheme="minorEastAsia" w:hAnsiTheme="minorEastAsia" w:hint="eastAsia"/>
          <w:sz w:val="28"/>
          <w:szCs w:val="28"/>
        </w:rPr>
        <w:t>光源产品</w:t>
      </w:r>
      <w:r>
        <w:rPr>
          <w:rFonts w:ascii="Arial" w:hAnsi="Arial" w:cs="Arial"/>
          <w:sz w:val="28"/>
          <w:szCs w:val="28"/>
        </w:rPr>
        <w:t>YOLL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Pr="00C70684">
        <w:rPr>
          <w:rFonts w:ascii="Arial" w:hAnsi="Arial" w:cs="Arial"/>
          <w:sz w:val="28"/>
          <w:szCs w:val="28"/>
        </w:rPr>
        <w:t>XFC</w:t>
      </w:r>
      <w:r w:rsidRPr="00C70684">
        <w:rPr>
          <w:rFonts w:asciiTheme="minorEastAsia" w:hAnsiTheme="minorEastAsia" w:hint="eastAsia"/>
          <w:sz w:val="28"/>
          <w:szCs w:val="28"/>
        </w:rPr>
        <w:t>白光器件将于2016年初正式推出</w:t>
      </w:r>
      <w:r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="Arial" w:hAnsi="Arial" w:cs="Arial"/>
          <w:sz w:val="28"/>
          <w:szCs w:val="28"/>
        </w:rPr>
        <w:t>YOLL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Pr="003D65A7">
        <w:rPr>
          <w:rFonts w:ascii="Arial" w:hAnsi="Arial" w:cs="Arial"/>
          <w:sz w:val="28"/>
          <w:szCs w:val="28"/>
        </w:rPr>
        <w:t>XFC</w:t>
      </w:r>
      <w:r w:rsidRPr="00C70684">
        <w:rPr>
          <w:rFonts w:asciiTheme="minorEastAsia" w:hAnsiTheme="minorEastAsia" w:hint="eastAsia"/>
          <w:sz w:val="28"/>
          <w:szCs w:val="28"/>
        </w:rPr>
        <w:t>白光器件应用了多项東洋</w:t>
      </w:r>
      <w:r w:rsidRPr="00C70684">
        <w:rPr>
          <w:rFonts w:ascii="Arial" w:hAnsi="Arial" w:cs="Arial"/>
          <w:sz w:val="28"/>
          <w:szCs w:val="28"/>
        </w:rPr>
        <w:t>(TOYONIA)</w:t>
      </w:r>
      <w:r w:rsidRPr="00C70684">
        <w:rPr>
          <w:rFonts w:asciiTheme="minorEastAsia" w:hAnsiTheme="minorEastAsia" w:hint="eastAsia"/>
          <w:sz w:val="28"/>
          <w:szCs w:val="28"/>
        </w:rPr>
        <w:t>最新的自主技术,器件可自行排列组合,直接适配220V电源,在标准功率下,无需另外配置散热器件</w:t>
      </w:r>
      <w:r>
        <w:rPr>
          <w:rFonts w:asciiTheme="minorEastAsia" w:hAnsiTheme="minorEastAsia" w:hint="eastAsia"/>
          <w:sz w:val="28"/>
          <w:szCs w:val="28"/>
        </w:rPr>
        <w:t>。</w:t>
      </w:r>
      <w:r w:rsidRPr="00C70684">
        <w:rPr>
          <w:rFonts w:ascii="Arial" w:hAnsi="Arial" w:cs="Arial"/>
          <w:sz w:val="28"/>
          <w:szCs w:val="28"/>
        </w:rPr>
        <w:t>YOLL XFC</w:t>
      </w:r>
      <w:r w:rsidRPr="00C70684">
        <w:rPr>
          <w:rFonts w:asciiTheme="minorEastAsia" w:hAnsiTheme="minorEastAsia" w:hint="eastAsia"/>
          <w:sz w:val="28"/>
          <w:szCs w:val="28"/>
        </w:rPr>
        <w:t>白光器件的问世,开启LED三</w:t>
      </w:r>
      <w:r w:rsidRPr="00C70684">
        <w:rPr>
          <w:rFonts w:asciiTheme="minorEastAsia" w:hAnsiTheme="minorEastAsia"/>
          <w:sz w:val="28"/>
          <w:szCs w:val="28"/>
        </w:rPr>
        <w:t>”</w:t>
      </w:r>
      <w:r w:rsidRPr="00C70684">
        <w:rPr>
          <w:rFonts w:asciiTheme="minorEastAsia" w:hAnsiTheme="minorEastAsia" w:hint="eastAsia"/>
          <w:sz w:val="28"/>
          <w:szCs w:val="28"/>
        </w:rPr>
        <w:t>无</w:t>
      </w:r>
      <w:r w:rsidRPr="00C70684">
        <w:rPr>
          <w:rFonts w:asciiTheme="minorEastAsia" w:hAnsiTheme="minorEastAsia"/>
          <w:sz w:val="28"/>
          <w:szCs w:val="28"/>
        </w:rPr>
        <w:t>”</w:t>
      </w:r>
      <w:r w:rsidRPr="00C70684">
        <w:rPr>
          <w:rFonts w:asciiTheme="minorEastAsia" w:hAnsiTheme="minorEastAsia" w:hint="eastAsia"/>
          <w:sz w:val="28"/>
          <w:szCs w:val="28"/>
        </w:rPr>
        <w:t>产品发展的新纪元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527C86" w:rsidRDefault="00527C86" w:rsidP="00527C86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</w:p>
    <w:p w:rsidR="00D76057" w:rsidRPr="00C70684" w:rsidRDefault="00D76057" w:rsidP="00527C86">
      <w:pPr>
        <w:ind w:firstLineChars="250" w:firstLine="700"/>
        <w:rPr>
          <w:rFonts w:asciiTheme="minorEastAsia" w:hAnsiTheme="minor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t>在LED</w:t>
      </w:r>
      <w:r w:rsidR="003D65A7">
        <w:rPr>
          <w:rFonts w:asciiTheme="minorEastAsia" w:hAnsiTheme="minorEastAsia" w:hint="eastAsia"/>
          <w:sz w:val="28"/>
          <w:szCs w:val="28"/>
        </w:rPr>
        <w:t>行业</w:t>
      </w:r>
      <w:r w:rsidRPr="00C70684">
        <w:rPr>
          <w:rFonts w:asciiTheme="minorEastAsia" w:hAnsiTheme="minorEastAsia" w:hint="eastAsia"/>
          <w:sz w:val="28"/>
          <w:szCs w:val="28"/>
        </w:rPr>
        <w:t>，三“无”（无封装</w:t>
      </w:r>
      <w:r w:rsidR="00527C86">
        <w:rPr>
          <w:rFonts w:asciiTheme="minorEastAsia" w:hAnsiTheme="minorEastAsia" w:hint="eastAsia"/>
          <w:sz w:val="28"/>
          <w:szCs w:val="28"/>
        </w:rPr>
        <w:t>、</w:t>
      </w:r>
      <w:r w:rsidRPr="00C70684">
        <w:rPr>
          <w:rFonts w:asciiTheme="minorEastAsia" w:hAnsiTheme="minorEastAsia" w:hint="eastAsia"/>
          <w:sz w:val="28"/>
          <w:szCs w:val="28"/>
        </w:rPr>
        <w:t>无电源</w:t>
      </w:r>
      <w:r w:rsidR="00527C86">
        <w:rPr>
          <w:rFonts w:asciiTheme="minorEastAsia" w:hAnsiTheme="minorEastAsia" w:hint="eastAsia"/>
          <w:sz w:val="28"/>
          <w:szCs w:val="28"/>
        </w:rPr>
        <w:t>、</w:t>
      </w:r>
      <w:r w:rsidRPr="00C70684">
        <w:rPr>
          <w:rFonts w:asciiTheme="minorEastAsia" w:hAnsiTheme="minorEastAsia" w:hint="eastAsia"/>
          <w:sz w:val="28"/>
          <w:szCs w:val="28"/>
        </w:rPr>
        <w:t>无散热）产品成为现</w:t>
      </w:r>
      <w:r w:rsidR="005B2399" w:rsidRPr="00C70684">
        <w:rPr>
          <w:rFonts w:asciiTheme="minorEastAsia" w:hAnsiTheme="minorEastAsia" w:hint="eastAsia"/>
          <w:sz w:val="28"/>
          <w:szCs w:val="28"/>
        </w:rPr>
        <w:t>今</w:t>
      </w:r>
      <w:r w:rsidRPr="00C70684">
        <w:rPr>
          <w:rFonts w:asciiTheme="minorEastAsia" w:hAnsiTheme="minorEastAsia" w:hint="eastAsia"/>
          <w:sz w:val="28"/>
          <w:szCs w:val="28"/>
        </w:rPr>
        <w:t>炙手可热的话题</w:t>
      </w:r>
      <w:r w:rsidR="003D65A7">
        <w:rPr>
          <w:rFonts w:asciiTheme="minorEastAsia" w:hAnsiTheme="minorEastAsia" w:hint="eastAsia"/>
          <w:sz w:val="28"/>
          <w:szCs w:val="28"/>
        </w:rPr>
        <w:t>。</w:t>
      </w:r>
      <w:r w:rsidRPr="00C70684">
        <w:rPr>
          <w:rFonts w:asciiTheme="minorEastAsia" w:hAnsiTheme="minorEastAsia" w:hint="eastAsia"/>
          <w:sz w:val="28"/>
          <w:szCs w:val="28"/>
        </w:rPr>
        <w:t>三“无”产品究竟是</w:t>
      </w:r>
      <w:r w:rsidR="003D65A7" w:rsidRPr="00C70684">
        <w:rPr>
          <w:rFonts w:asciiTheme="minorEastAsia" w:hAnsiTheme="minorEastAsia" w:hint="eastAsia"/>
          <w:sz w:val="28"/>
          <w:szCs w:val="28"/>
        </w:rPr>
        <w:t>营销宣传</w:t>
      </w:r>
      <w:r w:rsidR="003D65A7">
        <w:rPr>
          <w:rFonts w:asciiTheme="minorEastAsia" w:hAnsiTheme="minorEastAsia" w:hint="eastAsia"/>
          <w:sz w:val="28"/>
          <w:szCs w:val="28"/>
        </w:rPr>
        <w:t>噱</w:t>
      </w:r>
      <w:r w:rsidR="003D65A7" w:rsidRPr="00C70684">
        <w:rPr>
          <w:rFonts w:asciiTheme="minorEastAsia" w:hAnsiTheme="minorEastAsia" w:hint="eastAsia"/>
          <w:sz w:val="28"/>
          <w:szCs w:val="28"/>
        </w:rPr>
        <w:t>头的炒作</w:t>
      </w:r>
      <w:r w:rsidRPr="00C70684">
        <w:rPr>
          <w:rFonts w:asciiTheme="minorEastAsia" w:hAnsiTheme="minorEastAsia" w:hint="eastAsia"/>
          <w:sz w:val="28"/>
          <w:szCs w:val="28"/>
        </w:rPr>
        <w:t>，还是</w:t>
      </w:r>
      <w:r w:rsidR="003D65A7" w:rsidRPr="00C70684">
        <w:rPr>
          <w:rFonts w:asciiTheme="minorEastAsia" w:hAnsiTheme="minorEastAsia" w:hint="eastAsia"/>
          <w:sz w:val="28"/>
          <w:szCs w:val="28"/>
        </w:rPr>
        <w:t>颠覆传统的</w:t>
      </w:r>
      <w:r w:rsidR="00187614">
        <w:rPr>
          <w:rFonts w:asciiTheme="minorEastAsia" w:hAnsiTheme="minorEastAsia" w:hint="eastAsia"/>
          <w:sz w:val="28"/>
          <w:szCs w:val="28"/>
        </w:rPr>
        <w:t>技术</w:t>
      </w:r>
      <w:r w:rsidR="003D65A7" w:rsidRPr="00C70684">
        <w:rPr>
          <w:rFonts w:asciiTheme="minorEastAsia" w:hAnsiTheme="minorEastAsia" w:hint="eastAsia"/>
          <w:sz w:val="28"/>
          <w:szCs w:val="28"/>
        </w:rPr>
        <w:t>创新突破，抑或</w:t>
      </w:r>
      <w:r w:rsidR="003D65A7">
        <w:rPr>
          <w:rFonts w:asciiTheme="minorEastAsia" w:hAnsiTheme="minorEastAsia" w:hint="eastAsia"/>
          <w:sz w:val="28"/>
          <w:szCs w:val="28"/>
        </w:rPr>
        <w:t>只是</w:t>
      </w:r>
      <w:r w:rsidR="003D65A7" w:rsidRPr="00C70684">
        <w:rPr>
          <w:rFonts w:asciiTheme="minorEastAsia" w:hAnsiTheme="minorEastAsia" w:hint="eastAsia"/>
          <w:sz w:val="28"/>
          <w:szCs w:val="28"/>
        </w:rPr>
        <w:t>空中楼阁</w:t>
      </w:r>
      <w:r w:rsidR="00187614">
        <w:rPr>
          <w:rFonts w:asciiTheme="minorEastAsia" w:hAnsiTheme="minorEastAsia" w:hint="eastAsia"/>
          <w:sz w:val="28"/>
          <w:szCs w:val="28"/>
        </w:rPr>
        <w:t>般</w:t>
      </w:r>
      <w:r w:rsidR="003D65A7" w:rsidRPr="00C70684">
        <w:rPr>
          <w:rFonts w:asciiTheme="minorEastAsia" w:hAnsiTheme="minorEastAsia" w:hint="eastAsia"/>
          <w:sz w:val="28"/>
          <w:szCs w:val="28"/>
        </w:rPr>
        <w:t>的理想概念</w:t>
      </w:r>
      <w:r w:rsidRPr="00C70684">
        <w:rPr>
          <w:rFonts w:asciiTheme="minorEastAsia" w:hAnsiTheme="minorEastAsia" w:hint="eastAsia"/>
          <w:sz w:val="28"/>
          <w:szCs w:val="28"/>
        </w:rPr>
        <w:t>，众说纷纭</w:t>
      </w:r>
      <w:r w:rsidR="003D65A7">
        <w:rPr>
          <w:rFonts w:asciiTheme="minorEastAsia" w:hAnsiTheme="minorEastAsia" w:hint="eastAsia"/>
          <w:sz w:val="28"/>
          <w:szCs w:val="28"/>
        </w:rPr>
        <w:t>，意见不一</w:t>
      </w:r>
      <w:r w:rsidRPr="00C70684">
        <w:rPr>
          <w:rFonts w:asciiTheme="minorEastAsia" w:hAnsiTheme="minorEastAsia" w:hint="eastAsia"/>
          <w:sz w:val="28"/>
          <w:szCs w:val="28"/>
        </w:rPr>
        <w:t>。</w:t>
      </w:r>
    </w:p>
    <w:p w:rsidR="008B72EB" w:rsidRDefault="00D76057">
      <w:pPr>
        <w:rPr>
          <w:rFonts w:asciiTheme="minorEastAsia" w:hAnsiTheme="minor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tab/>
      </w:r>
      <w:r w:rsidR="003D65A7">
        <w:rPr>
          <w:rFonts w:asciiTheme="minorEastAsia" w:hAnsiTheme="minorEastAsia" w:hint="eastAsia"/>
          <w:sz w:val="28"/>
          <w:szCs w:val="28"/>
        </w:rPr>
        <w:t xml:space="preserve"> </w:t>
      </w:r>
      <w:r w:rsidR="008B72EB" w:rsidRPr="00C70684">
        <w:rPr>
          <w:rFonts w:asciiTheme="minorEastAsia" w:hAnsiTheme="minorEastAsia" w:hint="eastAsia"/>
          <w:sz w:val="28"/>
          <w:szCs w:val="28"/>
        </w:rPr>
        <w:t>日前,笔者在東洋</w:t>
      </w:r>
      <w:r w:rsidR="008B72EB" w:rsidRPr="00C70684">
        <w:rPr>
          <w:rFonts w:ascii="Arial" w:hAnsi="Arial" w:cs="Arial"/>
          <w:sz w:val="28"/>
          <w:szCs w:val="28"/>
        </w:rPr>
        <w:t>(TOYONIA)</w:t>
      </w:r>
      <w:r w:rsidR="008B72EB" w:rsidRPr="00C70684">
        <w:rPr>
          <w:rFonts w:asciiTheme="minorEastAsia" w:hAnsiTheme="minorEastAsia" w:hint="eastAsia"/>
          <w:sz w:val="28"/>
          <w:szCs w:val="28"/>
        </w:rPr>
        <w:t>中国华南区域运营中心了解到,</w:t>
      </w:r>
      <w:r w:rsidR="008B72EB" w:rsidRPr="00C70684">
        <w:rPr>
          <w:rFonts w:ascii="Arial" w:hAnsi="Arial" w:cs="Arial"/>
          <w:sz w:val="28"/>
          <w:szCs w:val="28"/>
        </w:rPr>
        <w:t>TOYONIA</w:t>
      </w:r>
      <w:r w:rsidR="008B72EB" w:rsidRPr="00C70684">
        <w:rPr>
          <w:rFonts w:asciiTheme="minorEastAsia" w:hAnsiTheme="minorEastAsia" w:hint="eastAsia"/>
          <w:sz w:val="28"/>
          <w:szCs w:val="28"/>
        </w:rPr>
        <w:t>旗下的最新</w:t>
      </w:r>
      <w:r w:rsidR="008B72EB" w:rsidRPr="003D65A7">
        <w:rPr>
          <w:rFonts w:ascii="Arial" w:hAnsi="Arial" w:cs="Arial"/>
          <w:sz w:val="28"/>
          <w:szCs w:val="28"/>
        </w:rPr>
        <w:t>LED</w:t>
      </w:r>
      <w:r w:rsidR="008B72EB" w:rsidRPr="00C70684">
        <w:rPr>
          <w:rFonts w:asciiTheme="minorEastAsia" w:hAnsiTheme="minorEastAsia" w:hint="eastAsia"/>
          <w:sz w:val="28"/>
          <w:szCs w:val="28"/>
        </w:rPr>
        <w:t>光源产品</w:t>
      </w:r>
      <w:r w:rsidR="003D65A7">
        <w:rPr>
          <w:rFonts w:ascii="Arial" w:hAnsi="Arial" w:cs="Arial"/>
          <w:sz w:val="28"/>
          <w:szCs w:val="28"/>
        </w:rPr>
        <w:t>YOLL</w:t>
      </w:r>
      <w:r w:rsidR="003D65A7">
        <w:rPr>
          <w:rFonts w:ascii="Arial" w:hAnsi="Arial" w:cs="Arial" w:hint="eastAsia"/>
          <w:sz w:val="28"/>
          <w:szCs w:val="28"/>
        </w:rPr>
        <w:t xml:space="preserve"> </w:t>
      </w:r>
      <w:r w:rsidR="008B72EB" w:rsidRPr="00C70684">
        <w:rPr>
          <w:rFonts w:ascii="Arial" w:hAnsi="Arial" w:cs="Arial"/>
          <w:sz w:val="28"/>
          <w:szCs w:val="28"/>
        </w:rPr>
        <w:t>XFC</w:t>
      </w:r>
      <w:r w:rsidR="008B72EB" w:rsidRPr="00C70684">
        <w:rPr>
          <w:rFonts w:asciiTheme="minorEastAsia" w:hAnsiTheme="minorEastAsia" w:hint="eastAsia"/>
          <w:sz w:val="28"/>
          <w:szCs w:val="28"/>
        </w:rPr>
        <w:t>白光器件将于2016年初正式推出,中国区域同步首发上市</w:t>
      </w:r>
      <w:r w:rsidR="003D65A7">
        <w:rPr>
          <w:rFonts w:asciiTheme="minorEastAsia" w:hAnsiTheme="minorEastAsia" w:hint="eastAsia"/>
          <w:sz w:val="28"/>
          <w:szCs w:val="28"/>
        </w:rPr>
        <w:t>。</w:t>
      </w:r>
      <w:r w:rsidR="003D65A7">
        <w:rPr>
          <w:rFonts w:ascii="Arial" w:hAnsi="Arial" w:cs="Arial"/>
          <w:sz w:val="28"/>
          <w:szCs w:val="28"/>
        </w:rPr>
        <w:t>YOLL</w:t>
      </w:r>
      <w:r w:rsidR="003D65A7">
        <w:rPr>
          <w:rFonts w:ascii="Arial" w:hAnsi="Arial" w:cs="Arial" w:hint="eastAsia"/>
          <w:sz w:val="28"/>
          <w:szCs w:val="28"/>
        </w:rPr>
        <w:t xml:space="preserve"> </w:t>
      </w:r>
      <w:r w:rsidR="008B72EB" w:rsidRPr="003D65A7">
        <w:rPr>
          <w:rFonts w:ascii="Arial" w:hAnsi="Arial" w:cs="Arial"/>
          <w:sz w:val="28"/>
          <w:szCs w:val="28"/>
        </w:rPr>
        <w:t>XFC</w:t>
      </w:r>
      <w:r w:rsidR="008B72EB" w:rsidRPr="00C70684">
        <w:rPr>
          <w:rFonts w:asciiTheme="minorEastAsia" w:hAnsiTheme="minorEastAsia" w:hint="eastAsia"/>
          <w:sz w:val="28"/>
          <w:szCs w:val="28"/>
        </w:rPr>
        <w:t>白光器件应用了多项東洋</w:t>
      </w:r>
      <w:r w:rsidR="008B72EB" w:rsidRPr="00C70684">
        <w:rPr>
          <w:rFonts w:ascii="Arial" w:hAnsi="Arial" w:cs="Arial"/>
          <w:sz w:val="28"/>
          <w:szCs w:val="28"/>
        </w:rPr>
        <w:t>(TOYONIA)</w:t>
      </w:r>
      <w:r w:rsidR="008B72EB" w:rsidRPr="00C70684">
        <w:rPr>
          <w:rFonts w:asciiTheme="minorEastAsia" w:hAnsiTheme="minorEastAsia" w:hint="eastAsia"/>
          <w:sz w:val="28"/>
          <w:szCs w:val="28"/>
        </w:rPr>
        <w:t>最新的自主技术,器件可自行排列组合,直接适配220V电源,在标准功率下,无需另外配置散热器件</w:t>
      </w:r>
      <w:r w:rsidR="003D65A7">
        <w:rPr>
          <w:rFonts w:asciiTheme="minorEastAsia" w:hAnsiTheme="minorEastAsia" w:hint="eastAsia"/>
          <w:sz w:val="28"/>
          <w:szCs w:val="28"/>
        </w:rPr>
        <w:t>。</w:t>
      </w:r>
      <w:r w:rsidR="008B72EB" w:rsidRPr="00C70684">
        <w:rPr>
          <w:rFonts w:ascii="Arial" w:hAnsi="Arial" w:cs="Arial"/>
          <w:sz w:val="28"/>
          <w:szCs w:val="28"/>
        </w:rPr>
        <w:t>YOLL XFC</w:t>
      </w:r>
      <w:r w:rsidR="003D65A7" w:rsidRPr="00C70684">
        <w:rPr>
          <w:rFonts w:asciiTheme="minorEastAsia" w:hAnsiTheme="minorEastAsia" w:hint="eastAsia"/>
          <w:sz w:val="28"/>
          <w:szCs w:val="28"/>
        </w:rPr>
        <w:t>白光</w:t>
      </w:r>
      <w:r w:rsidR="008B72EB" w:rsidRPr="00C70684">
        <w:rPr>
          <w:rFonts w:asciiTheme="minorEastAsia" w:hAnsiTheme="minorEastAsia" w:hint="eastAsia"/>
          <w:sz w:val="28"/>
          <w:szCs w:val="28"/>
        </w:rPr>
        <w:t>器件的问世,开启LED三</w:t>
      </w:r>
      <w:r w:rsidR="008B72EB" w:rsidRPr="00C70684">
        <w:rPr>
          <w:rFonts w:asciiTheme="minorEastAsia" w:hAnsiTheme="minorEastAsia"/>
          <w:sz w:val="28"/>
          <w:szCs w:val="28"/>
        </w:rPr>
        <w:t>”</w:t>
      </w:r>
      <w:r w:rsidR="008B72EB" w:rsidRPr="00C70684">
        <w:rPr>
          <w:rFonts w:asciiTheme="minorEastAsia" w:hAnsiTheme="minorEastAsia" w:hint="eastAsia"/>
          <w:sz w:val="28"/>
          <w:szCs w:val="28"/>
        </w:rPr>
        <w:t>无</w:t>
      </w:r>
      <w:r w:rsidR="008B72EB" w:rsidRPr="00C70684">
        <w:rPr>
          <w:rFonts w:asciiTheme="minorEastAsia" w:hAnsiTheme="minorEastAsia"/>
          <w:sz w:val="28"/>
          <w:szCs w:val="28"/>
        </w:rPr>
        <w:t>”</w:t>
      </w:r>
      <w:r w:rsidR="008B72EB" w:rsidRPr="00C70684">
        <w:rPr>
          <w:rFonts w:asciiTheme="minorEastAsia" w:hAnsiTheme="minorEastAsia" w:hint="eastAsia"/>
          <w:sz w:val="28"/>
          <w:szCs w:val="28"/>
        </w:rPr>
        <w:t>产品发展的新纪元</w:t>
      </w:r>
      <w:r w:rsidR="00187614">
        <w:rPr>
          <w:rFonts w:asciiTheme="minorEastAsia" w:hAnsiTheme="minorEastAsia" w:hint="eastAsia"/>
          <w:sz w:val="28"/>
          <w:szCs w:val="28"/>
        </w:rPr>
        <w:t>，</w:t>
      </w:r>
      <w:r w:rsidR="00187614" w:rsidRPr="00C70684">
        <w:rPr>
          <w:rFonts w:asciiTheme="minorEastAsia" w:hAnsiTheme="minorEastAsia" w:hint="eastAsia"/>
          <w:sz w:val="28"/>
          <w:szCs w:val="28"/>
        </w:rPr>
        <w:t>关于LED三</w:t>
      </w:r>
      <w:r w:rsidR="00187614" w:rsidRPr="00C70684">
        <w:rPr>
          <w:rFonts w:asciiTheme="minorEastAsia" w:hAnsiTheme="minorEastAsia"/>
          <w:sz w:val="28"/>
          <w:szCs w:val="28"/>
        </w:rPr>
        <w:t>”</w:t>
      </w:r>
      <w:r w:rsidR="00187614" w:rsidRPr="00C70684">
        <w:rPr>
          <w:rFonts w:asciiTheme="minorEastAsia" w:hAnsiTheme="minorEastAsia" w:hint="eastAsia"/>
          <w:sz w:val="28"/>
          <w:szCs w:val="28"/>
        </w:rPr>
        <w:t>无</w:t>
      </w:r>
      <w:r w:rsidR="00187614" w:rsidRPr="00C70684">
        <w:rPr>
          <w:rFonts w:asciiTheme="minorEastAsia" w:hAnsiTheme="minorEastAsia"/>
          <w:sz w:val="28"/>
          <w:szCs w:val="28"/>
        </w:rPr>
        <w:t>”</w:t>
      </w:r>
      <w:r w:rsidR="00187614" w:rsidRPr="00C70684">
        <w:rPr>
          <w:rFonts w:asciiTheme="minorEastAsia" w:hAnsiTheme="minorEastAsia" w:hint="eastAsia"/>
          <w:sz w:val="28"/>
          <w:szCs w:val="28"/>
        </w:rPr>
        <w:t>产品能否实现的讨论</w:t>
      </w:r>
      <w:r w:rsidR="00187614">
        <w:rPr>
          <w:rFonts w:asciiTheme="minorEastAsia" w:hAnsiTheme="minorEastAsia" w:hint="eastAsia"/>
          <w:sz w:val="28"/>
          <w:szCs w:val="28"/>
        </w:rPr>
        <w:t>也</w:t>
      </w:r>
      <w:r w:rsidR="00187614" w:rsidRPr="00C70684">
        <w:rPr>
          <w:rFonts w:asciiTheme="minorEastAsia" w:hAnsiTheme="minorEastAsia" w:hint="eastAsia"/>
          <w:sz w:val="28"/>
          <w:szCs w:val="28"/>
        </w:rPr>
        <w:t>将尘埃落定</w:t>
      </w:r>
      <w:r w:rsidR="00187614">
        <w:rPr>
          <w:rFonts w:asciiTheme="minorEastAsia" w:hAnsiTheme="minorEastAsia" w:hint="eastAsia"/>
          <w:sz w:val="28"/>
          <w:szCs w:val="28"/>
        </w:rPr>
        <w:t>。</w:t>
      </w:r>
    </w:p>
    <w:p w:rsidR="005E4FCF" w:rsidRPr="00C70684" w:rsidRDefault="005E4FC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543550" cy="1574009"/>
            <wp:effectExtent l="19050" t="0" r="0" b="0"/>
            <wp:docPr id="4" name="图片 1" descr="C:\Documents and Settings\Administrator\桌面\LJH\XFC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LJH\XFC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7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57" w:rsidRDefault="00D76057">
      <w:pPr>
        <w:rPr>
          <w:rFonts w:asciiTheme="minorEastAsia" w:hAnsiTheme="minor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lastRenderedPageBreak/>
        <w:tab/>
      </w:r>
      <w:r w:rsidRPr="00C70684">
        <w:rPr>
          <w:rFonts w:ascii="Arial" w:hAnsi="Arial" w:cs="Arial"/>
          <w:sz w:val="28"/>
          <w:szCs w:val="28"/>
        </w:rPr>
        <w:t>TOYONIA YOLL XFC</w:t>
      </w:r>
      <w:r w:rsidR="00920F73">
        <w:rPr>
          <w:rFonts w:ascii="Arial" w:hAnsi="Arial" w:cs="Arial" w:hint="eastAsia"/>
          <w:sz w:val="28"/>
          <w:szCs w:val="28"/>
        </w:rPr>
        <w:t>白</w:t>
      </w:r>
      <w:r w:rsidR="00920F73">
        <w:rPr>
          <w:rFonts w:asciiTheme="minorEastAsia" w:hAnsiTheme="minorEastAsia" w:hint="eastAsia"/>
          <w:sz w:val="28"/>
          <w:szCs w:val="28"/>
        </w:rPr>
        <w:t>光</w:t>
      </w:r>
      <w:r w:rsidRPr="00C70684">
        <w:rPr>
          <w:rFonts w:asciiTheme="minorEastAsia" w:hAnsiTheme="minorEastAsia" w:hint="eastAsia"/>
          <w:sz w:val="28"/>
          <w:szCs w:val="28"/>
        </w:rPr>
        <w:t>器件</w:t>
      </w:r>
      <w:r w:rsidR="00920F73">
        <w:rPr>
          <w:rFonts w:asciiTheme="minorEastAsia" w:hAnsiTheme="minorEastAsia" w:hint="eastAsia"/>
          <w:sz w:val="28"/>
          <w:szCs w:val="28"/>
        </w:rPr>
        <w:t>基板</w:t>
      </w:r>
      <w:r w:rsidRPr="00C70684">
        <w:rPr>
          <w:rFonts w:asciiTheme="minorEastAsia" w:hAnsiTheme="minorEastAsia" w:hint="eastAsia"/>
          <w:sz w:val="28"/>
          <w:szCs w:val="28"/>
        </w:rPr>
        <w:t>尺寸是138mm</w:t>
      </w:r>
      <w:r w:rsidR="00CE25DB" w:rsidRPr="00C70684">
        <w:rPr>
          <w:rFonts w:asciiTheme="minorEastAsia" w:hAnsiTheme="minorEastAsia" w:hint="eastAsia"/>
          <w:sz w:val="28"/>
          <w:szCs w:val="28"/>
        </w:rPr>
        <w:t>×</w:t>
      </w:r>
      <w:r w:rsidRPr="00C70684">
        <w:rPr>
          <w:rFonts w:asciiTheme="minorEastAsia" w:hAnsiTheme="minorEastAsia" w:hint="eastAsia"/>
          <w:sz w:val="28"/>
          <w:szCs w:val="28"/>
        </w:rPr>
        <w:t>10.</w:t>
      </w:r>
      <w:r w:rsidR="00527C86">
        <w:rPr>
          <w:rFonts w:asciiTheme="minorEastAsia" w:hAnsiTheme="minorEastAsia" w:hint="eastAsia"/>
          <w:sz w:val="28"/>
          <w:szCs w:val="28"/>
        </w:rPr>
        <w:t>5</w:t>
      </w:r>
      <w:r w:rsidRPr="00C70684">
        <w:rPr>
          <w:rFonts w:asciiTheme="minorEastAsia" w:hAnsiTheme="minorEastAsia" w:hint="eastAsia"/>
          <w:sz w:val="28"/>
          <w:szCs w:val="28"/>
        </w:rPr>
        <w:t>mm</w:t>
      </w:r>
      <w:r w:rsidR="00CE25DB" w:rsidRPr="00C70684">
        <w:rPr>
          <w:rFonts w:asciiTheme="minorEastAsia" w:hAnsiTheme="minorEastAsia" w:hint="eastAsia"/>
          <w:sz w:val="28"/>
          <w:szCs w:val="28"/>
        </w:rPr>
        <w:t>×</w:t>
      </w:r>
      <w:r w:rsidR="00920F73">
        <w:rPr>
          <w:rFonts w:asciiTheme="minorEastAsia" w:hAnsiTheme="minorEastAsia" w:hint="eastAsia"/>
          <w:sz w:val="28"/>
          <w:szCs w:val="28"/>
        </w:rPr>
        <w:t>1</w:t>
      </w:r>
      <w:r w:rsidRPr="00C70684">
        <w:rPr>
          <w:rFonts w:asciiTheme="minorEastAsia" w:hAnsiTheme="minorEastAsia" w:hint="eastAsia"/>
          <w:sz w:val="28"/>
          <w:szCs w:val="28"/>
        </w:rPr>
        <w:t>.6mm</w:t>
      </w:r>
      <w:r w:rsidR="00920F73">
        <w:rPr>
          <w:rFonts w:asciiTheme="minorEastAsia" w:hAnsiTheme="minorEastAsia" w:hint="eastAsia"/>
          <w:sz w:val="28"/>
          <w:szCs w:val="28"/>
        </w:rPr>
        <w:t>，</w:t>
      </w:r>
      <w:r w:rsidRPr="00C70684">
        <w:rPr>
          <w:rFonts w:asciiTheme="minorEastAsia" w:hAnsiTheme="minorEastAsia" w:hint="eastAsia"/>
          <w:sz w:val="28"/>
          <w:szCs w:val="28"/>
        </w:rPr>
        <w:t>发光区域尺寸是13</w:t>
      </w:r>
      <w:r w:rsidR="00527C86">
        <w:rPr>
          <w:rFonts w:asciiTheme="minorEastAsia" w:hAnsiTheme="minorEastAsia" w:hint="eastAsia"/>
          <w:sz w:val="28"/>
          <w:szCs w:val="28"/>
        </w:rPr>
        <w:t>7</w:t>
      </w:r>
      <w:r w:rsidRPr="00C70684">
        <w:rPr>
          <w:rFonts w:asciiTheme="minorEastAsia" w:hAnsiTheme="minorEastAsia" w:hint="eastAsia"/>
          <w:sz w:val="28"/>
          <w:szCs w:val="28"/>
        </w:rPr>
        <w:t>mm</w:t>
      </w:r>
      <w:r w:rsidR="00CE25DB" w:rsidRPr="00C70684">
        <w:rPr>
          <w:rFonts w:asciiTheme="minorEastAsia" w:hAnsiTheme="minorEastAsia" w:hint="eastAsia"/>
          <w:sz w:val="28"/>
          <w:szCs w:val="28"/>
        </w:rPr>
        <w:t>×</w:t>
      </w:r>
      <w:r w:rsidR="00527C86">
        <w:rPr>
          <w:rFonts w:asciiTheme="minorEastAsia" w:hAnsiTheme="minorEastAsia" w:hint="eastAsia"/>
          <w:sz w:val="28"/>
          <w:szCs w:val="28"/>
        </w:rPr>
        <w:t>3</w:t>
      </w:r>
      <w:r w:rsidRPr="00C70684">
        <w:rPr>
          <w:rFonts w:asciiTheme="minorEastAsia" w:hAnsiTheme="minorEastAsia" w:hint="eastAsia"/>
          <w:sz w:val="28"/>
          <w:szCs w:val="28"/>
        </w:rPr>
        <w:t>.</w:t>
      </w:r>
      <w:r w:rsidR="00527C86">
        <w:rPr>
          <w:rFonts w:asciiTheme="minorEastAsia" w:hAnsiTheme="minorEastAsia" w:hint="eastAsia"/>
          <w:sz w:val="28"/>
          <w:szCs w:val="28"/>
        </w:rPr>
        <w:t>2</w:t>
      </w:r>
      <w:r w:rsidRPr="00C70684">
        <w:rPr>
          <w:rFonts w:asciiTheme="minorEastAsia" w:hAnsiTheme="minorEastAsia" w:hint="eastAsia"/>
          <w:sz w:val="28"/>
          <w:szCs w:val="28"/>
        </w:rPr>
        <w:t>mm</w:t>
      </w:r>
      <w:r w:rsidR="00CE25DB" w:rsidRPr="00C70684">
        <w:rPr>
          <w:rFonts w:asciiTheme="minorEastAsia" w:hAnsiTheme="minorEastAsia" w:hint="eastAsia"/>
          <w:sz w:val="28"/>
          <w:szCs w:val="28"/>
        </w:rPr>
        <w:t>×</w:t>
      </w:r>
      <w:r w:rsidRPr="00C70684">
        <w:rPr>
          <w:rFonts w:asciiTheme="minorEastAsia" w:hAnsiTheme="minorEastAsia" w:hint="eastAsia"/>
          <w:sz w:val="28"/>
          <w:szCs w:val="28"/>
        </w:rPr>
        <w:t>1.1mm。如图示。</w:t>
      </w:r>
    </w:p>
    <w:p w:rsidR="005E4FCF" w:rsidRPr="00C70684" w:rsidRDefault="005E4FC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543550" cy="3056652"/>
            <wp:effectExtent l="19050" t="0" r="0" b="0"/>
            <wp:docPr id="5" name="图片 2" descr="C:\Documents and Settings\Administrator\桌面\LJH\XF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LJH\XFC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5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08" w:rsidRDefault="00D76057">
      <w:pPr>
        <w:rPr>
          <w:rFonts w:asciiTheme="minorEastAsia" w:hAnsiTheme="minorEastAsia" w:hint="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tab/>
      </w:r>
      <w:r w:rsidR="008F3C96">
        <w:rPr>
          <w:rFonts w:asciiTheme="minorEastAsia" w:hAnsiTheme="minorEastAsia" w:hint="eastAsia"/>
          <w:sz w:val="28"/>
          <w:szCs w:val="28"/>
        </w:rPr>
        <w:t xml:space="preserve"> </w:t>
      </w:r>
      <w:r w:rsidRPr="00C70684">
        <w:rPr>
          <w:rFonts w:asciiTheme="minorEastAsia" w:hAnsiTheme="minorEastAsia" w:hint="eastAsia"/>
          <w:sz w:val="28"/>
          <w:szCs w:val="28"/>
        </w:rPr>
        <w:t>单个</w:t>
      </w:r>
      <w:r w:rsidRPr="00C70684">
        <w:rPr>
          <w:rFonts w:ascii="Arial" w:hAnsi="Arial" w:cs="Arial"/>
          <w:sz w:val="28"/>
          <w:szCs w:val="28"/>
        </w:rPr>
        <w:t>YOLL XFC</w:t>
      </w:r>
      <w:r w:rsidRPr="00C70684">
        <w:rPr>
          <w:rFonts w:asciiTheme="minorEastAsia" w:hAnsiTheme="minorEastAsia" w:hint="eastAsia"/>
          <w:sz w:val="28"/>
          <w:szCs w:val="28"/>
        </w:rPr>
        <w:t>器件</w:t>
      </w:r>
      <w:r w:rsidR="007F015D">
        <w:rPr>
          <w:rFonts w:asciiTheme="minorEastAsia" w:hAnsiTheme="minorEastAsia" w:hint="eastAsia"/>
          <w:sz w:val="28"/>
          <w:szCs w:val="28"/>
        </w:rPr>
        <w:t>（</w:t>
      </w:r>
      <w:r w:rsidR="007F015D">
        <w:rPr>
          <w:rFonts w:ascii="Arial" w:hAnsi="Arial" w:cs="Arial" w:hint="eastAsia"/>
          <w:sz w:val="28"/>
          <w:szCs w:val="28"/>
        </w:rPr>
        <w:t>6L85H</w:t>
      </w:r>
      <w:r w:rsidR="007F015D">
        <w:rPr>
          <w:rFonts w:ascii="Arial" w:hAnsi="Arial" w:cs="Arial" w:hint="eastAsia"/>
          <w:sz w:val="28"/>
          <w:szCs w:val="28"/>
        </w:rPr>
        <w:t>型号</w:t>
      </w:r>
      <w:r w:rsidR="007F015D">
        <w:rPr>
          <w:rFonts w:asciiTheme="minorEastAsia" w:hAnsiTheme="minorEastAsia" w:hint="eastAsia"/>
          <w:sz w:val="28"/>
          <w:szCs w:val="28"/>
        </w:rPr>
        <w:t>）</w:t>
      </w:r>
      <w:r w:rsidRPr="00C70684">
        <w:rPr>
          <w:rFonts w:asciiTheme="minorEastAsia" w:hAnsiTheme="minorEastAsia" w:hint="eastAsia"/>
          <w:sz w:val="28"/>
          <w:szCs w:val="28"/>
        </w:rPr>
        <w:t>标准功率为</w:t>
      </w:r>
      <w:r w:rsidR="00202CE6">
        <w:rPr>
          <w:rFonts w:asciiTheme="minorEastAsia" w:hAnsiTheme="minorEastAsia" w:hint="eastAsia"/>
          <w:sz w:val="28"/>
          <w:szCs w:val="28"/>
        </w:rPr>
        <w:t>8</w:t>
      </w:r>
      <w:r w:rsidR="009A5EBB" w:rsidRPr="00C70684">
        <w:rPr>
          <w:rFonts w:asciiTheme="minorEastAsia" w:hAnsiTheme="minorEastAsia" w:hint="eastAsia"/>
          <w:sz w:val="28"/>
          <w:szCs w:val="28"/>
        </w:rPr>
        <w:t>.</w:t>
      </w:r>
      <w:r w:rsidR="006533DD">
        <w:rPr>
          <w:rFonts w:asciiTheme="minorEastAsia" w:hAnsiTheme="minorEastAsia" w:hint="eastAsia"/>
          <w:sz w:val="28"/>
          <w:szCs w:val="28"/>
        </w:rPr>
        <w:t>5</w:t>
      </w:r>
      <w:r w:rsidRPr="00C70684">
        <w:rPr>
          <w:rFonts w:asciiTheme="minorEastAsia" w:hAnsiTheme="minorEastAsia" w:hint="eastAsia"/>
          <w:sz w:val="28"/>
          <w:szCs w:val="28"/>
        </w:rPr>
        <w:t>W，</w:t>
      </w:r>
      <w:r w:rsidR="00760208" w:rsidRPr="00C70684">
        <w:rPr>
          <w:rFonts w:asciiTheme="minorEastAsia" w:hAnsiTheme="minorEastAsia" w:hint="eastAsia"/>
          <w:sz w:val="28"/>
          <w:szCs w:val="28"/>
        </w:rPr>
        <w:t>在T</w:t>
      </w:r>
      <w:r w:rsidR="007642F6">
        <w:rPr>
          <w:rFonts w:asciiTheme="minorEastAsia" w:hAnsiTheme="minorEastAsia" w:hint="eastAsia"/>
          <w:sz w:val="28"/>
          <w:szCs w:val="28"/>
        </w:rPr>
        <w:t>j</w:t>
      </w:r>
      <w:r w:rsidR="00760208" w:rsidRPr="00C70684">
        <w:rPr>
          <w:rFonts w:asciiTheme="minorEastAsia" w:hAnsiTheme="minorEastAsia" w:hint="eastAsia"/>
          <w:sz w:val="28"/>
          <w:szCs w:val="28"/>
        </w:rPr>
        <w:t>=25℃</w:t>
      </w:r>
      <w:r w:rsidR="007F015D">
        <w:rPr>
          <w:rFonts w:asciiTheme="minorEastAsia" w:hAnsiTheme="minorEastAsia" w:hint="eastAsia"/>
          <w:sz w:val="28"/>
          <w:szCs w:val="28"/>
        </w:rPr>
        <w:t>、</w:t>
      </w:r>
      <w:r w:rsidR="00760208" w:rsidRPr="00C70684">
        <w:rPr>
          <w:rFonts w:asciiTheme="minorEastAsia" w:hAnsiTheme="minorEastAsia" w:hint="eastAsia"/>
          <w:sz w:val="28"/>
          <w:szCs w:val="28"/>
        </w:rPr>
        <w:t>CCT:</w:t>
      </w:r>
      <w:r w:rsidR="007F015D">
        <w:rPr>
          <w:rFonts w:asciiTheme="minorEastAsia" w:hAnsiTheme="minorEastAsia" w:hint="eastAsia"/>
          <w:sz w:val="28"/>
          <w:szCs w:val="28"/>
        </w:rPr>
        <w:t>5</w:t>
      </w:r>
      <w:r w:rsidR="00760208" w:rsidRPr="00C70684">
        <w:rPr>
          <w:rFonts w:asciiTheme="minorEastAsia" w:hAnsiTheme="minorEastAsia" w:hint="eastAsia"/>
          <w:sz w:val="28"/>
          <w:szCs w:val="28"/>
        </w:rPr>
        <w:t>000K</w:t>
      </w:r>
      <w:r w:rsidR="007F015D">
        <w:rPr>
          <w:rFonts w:asciiTheme="minorEastAsia" w:hAnsiTheme="minorEastAsia" w:hint="eastAsia"/>
          <w:sz w:val="28"/>
          <w:szCs w:val="28"/>
        </w:rPr>
        <w:t>、</w:t>
      </w:r>
      <w:r w:rsidR="00760208" w:rsidRPr="00C70684">
        <w:rPr>
          <w:rFonts w:asciiTheme="minorEastAsia" w:hAnsiTheme="minorEastAsia" w:hint="eastAsia"/>
          <w:sz w:val="28"/>
          <w:szCs w:val="28"/>
        </w:rPr>
        <w:t>CRI&gt;</w:t>
      </w:r>
      <w:r w:rsidR="007F015D">
        <w:rPr>
          <w:rFonts w:asciiTheme="minorEastAsia" w:hAnsiTheme="minorEastAsia" w:hint="eastAsia"/>
          <w:sz w:val="28"/>
          <w:szCs w:val="28"/>
        </w:rPr>
        <w:t>65</w:t>
      </w:r>
      <w:r w:rsidR="00760208" w:rsidRPr="00C70684">
        <w:rPr>
          <w:rFonts w:asciiTheme="minorEastAsia" w:hAnsiTheme="minorEastAsia" w:hint="eastAsia"/>
          <w:sz w:val="28"/>
          <w:szCs w:val="28"/>
        </w:rPr>
        <w:t>时</w:t>
      </w:r>
      <w:r w:rsidR="00760208">
        <w:rPr>
          <w:rFonts w:asciiTheme="minorEastAsia" w:hAnsiTheme="minorEastAsia" w:hint="eastAsia"/>
          <w:sz w:val="28"/>
          <w:szCs w:val="28"/>
        </w:rPr>
        <w:t>，</w:t>
      </w:r>
      <w:r w:rsidR="00760208" w:rsidRPr="003D65A7">
        <w:rPr>
          <w:rFonts w:ascii="Arial" w:hAnsi="Arial" w:cs="Arial"/>
          <w:sz w:val="28"/>
          <w:szCs w:val="28"/>
        </w:rPr>
        <w:t>YOLL XFC</w:t>
      </w:r>
      <w:r w:rsidR="00760208" w:rsidRPr="00C70684">
        <w:rPr>
          <w:rFonts w:asciiTheme="minorEastAsia" w:hAnsiTheme="minorEastAsia" w:hint="eastAsia"/>
          <w:sz w:val="28"/>
          <w:szCs w:val="28"/>
        </w:rPr>
        <w:t>器件最高光效可达1</w:t>
      </w:r>
      <w:r w:rsidR="008F3C96">
        <w:rPr>
          <w:rFonts w:asciiTheme="minorEastAsia" w:hAnsiTheme="minorEastAsia" w:hint="eastAsia"/>
          <w:sz w:val="28"/>
          <w:szCs w:val="28"/>
        </w:rPr>
        <w:t>55</w:t>
      </w:r>
      <w:r w:rsidR="00760208" w:rsidRPr="00C70684">
        <w:rPr>
          <w:rFonts w:asciiTheme="minorEastAsia" w:hAnsiTheme="minorEastAsia" w:hint="eastAsia"/>
          <w:sz w:val="28"/>
          <w:szCs w:val="28"/>
        </w:rPr>
        <w:t>Lm/W</w:t>
      </w:r>
      <w:r w:rsidR="007F015D">
        <w:rPr>
          <w:rFonts w:asciiTheme="minorEastAsia" w:hAnsiTheme="minorEastAsia" w:hint="eastAsia"/>
          <w:sz w:val="28"/>
          <w:szCs w:val="28"/>
        </w:rPr>
        <w:t>。</w:t>
      </w:r>
      <w:r w:rsidR="007F015D" w:rsidRPr="003D65A7">
        <w:rPr>
          <w:rFonts w:ascii="Arial" w:hAnsi="Arial" w:cs="Arial"/>
          <w:sz w:val="28"/>
          <w:szCs w:val="28"/>
        </w:rPr>
        <w:t>YOLL XFC</w:t>
      </w:r>
      <w:r w:rsidR="007F015D" w:rsidRPr="00C70684">
        <w:rPr>
          <w:rFonts w:asciiTheme="minorEastAsia" w:hAnsiTheme="minorEastAsia" w:hint="eastAsia"/>
          <w:sz w:val="28"/>
          <w:szCs w:val="28"/>
        </w:rPr>
        <w:t>器件</w:t>
      </w:r>
      <w:r w:rsidR="008F3C96">
        <w:rPr>
          <w:rFonts w:asciiTheme="minorEastAsia" w:hAnsiTheme="minorEastAsia" w:hint="eastAsia"/>
          <w:sz w:val="28"/>
          <w:szCs w:val="28"/>
        </w:rPr>
        <w:t>在匹配外置驱动电源时，器件标准功率为7</w:t>
      </w:r>
      <w:r w:rsidR="008F3C96" w:rsidRPr="00C70684">
        <w:rPr>
          <w:rFonts w:asciiTheme="minorEastAsia" w:hAnsiTheme="minorEastAsia" w:hint="eastAsia"/>
          <w:sz w:val="28"/>
          <w:szCs w:val="28"/>
        </w:rPr>
        <w:t>.</w:t>
      </w:r>
      <w:r w:rsidR="008F3C96">
        <w:rPr>
          <w:rFonts w:asciiTheme="minorEastAsia" w:hAnsiTheme="minorEastAsia" w:hint="eastAsia"/>
          <w:sz w:val="28"/>
          <w:szCs w:val="28"/>
        </w:rPr>
        <w:t>2</w:t>
      </w:r>
      <w:r w:rsidR="008F3C96" w:rsidRPr="00C70684">
        <w:rPr>
          <w:rFonts w:asciiTheme="minorEastAsia" w:hAnsiTheme="minorEastAsia" w:hint="eastAsia"/>
          <w:sz w:val="28"/>
          <w:szCs w:val="28"/>
        </w:rPr>
        <w:t>W</w:t>
      </w:r>
      <w:r w:rsidR="007F015D" w:rsidRPr="00C70684">
        <w:rPr>
          <w:rFonts w:asciiTheme="minorEastAsia" w:hAnsiTheme="minorEastAsia" w:hint="eastAsia"/>
          <w:sz w:val="28"/>
          <w:szCs w:val="28"/>
        </w:rPr>
        <w:t>最大应用功率为15.5W，器件最大功率绝对值为23.6W。</w:t>
      </w:r>
    </w:p>
    <w:p w:rsidR="00427DCB" w:rsidRDefault="00427DCB" w:rsidP="00427DCB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760208">
        <w:rPr>
          <w:rFonts w:ascii="Arial" w:hAnsi="Arial" w:cs="Arial"/>
          <w:sz w:val="28"/>
          <w:szCs w:val="28"/>
        </w:rPr>
        <w:t>YOLL XFC</w:t>
      </w:r>
      <w:r w:rsidRPr="00C70684">
        <w:rPr>
          <w:rFonts w:asciiTheme="minorEastAsia" w:hAnsiTheme="minorEastAsia" w:hint="eastAsia"/>
          <w:sz w:val="28"/>
          <w:szCs w:val="28"/>
        </w:rPr>
        <w:t>白光器件</w:t>
      </w:r>
      <w:r w:rsidR="008F3C96">
        <w:rPr>
          <w:rFonts w:asciiTheme="minorEastAsia" w:hAnsiTheme="minorEastAsia" w:hint="eastAsia"/>
          <w:sz w:val="28"/>
          <w:szCs w:val="28"/>
        </w:rPr>
        <w:t>（</w:t>
      </w:r>
      <w:r w:rsidR="008F3C96">
        <w:rPr>
          <w:rFonts w:ascii="Arial" w:hAnsi="Arial" w:cs="Arial" w:hint="eastAsia"/>
          <w:sz w:val="28"/>
          <w:szCs w:val="28"/>
        </w:rPr>
        <w:t>6L85H</w:t>
      </w:r>
      <w:r w:rsidR="008F3C96">
        <w:rPr>
          <w:rFonts w:ascii="Arial" w:hAnsi="Arial" w:cs="Arial" w:hint="eastAsia"/>
          <w:sz w:val="28"/>
          <w:szCs w:val="28"/>
        </w:rPr>
        <w:t>型号</w:t>
      </w:r>
      <w:r w:rsidR="008F3C96">
        <w:rPr>
          <w:rFonts w:asciiTheme="minorEastAsia" w:hAnsiTheme="minorEastAsia" w:hint="eastAsia"/>
          <w:sz w:val="28"/>
          <w:szCs w:val="28"/>
        </w:rPr>
        <w:t>）</w:t>
      </w:r>
      <w:r w:rsidRPr="00C70684">
        <w:rPr>
          <w:rFonts w:asciiTheme="minorEastAsia" w:hAnsiTheme="minorEastAsia" w:hint="eastAsia"/>
          <w:sz w:val="28"/>
          <w:szCs w:val="28"/>
        </w:rPr>
        <w:t>无需再进行贴片加工，也无需</w:t>
      </w:r>
      <w:r w:rsidR="003D2A02">
        <w:rPr>
          <w:rFonts w:asciiTheme="minorEastAsia" w:hAnsiTheme="minorEastAsia" w:hint="eastAsia"/>
          <w:sz w:val="28"/>
          <w:szCs w:val="28"/>
        </w:rPr>
        <w:t>其它</w:t>
      </w:r>
      <w:r w:rsidRPr="00C70684">
        <w:rPr>
          <w:rFonts w:asciiTheme="minorEastAsia" w:hAnsiTheme="minorEastAsia" w:hint="eastAsia"/>
          <w:sz w:val="28"/>
          <w:szCs w:val="28"/>
        </w:rPr>
        <w:t>电路</w:t>
      </w:r>
      <w:r w:rsidR="003D2A02" w:rsidRPr="00C70684">
        <w:rPr>
          <w:rFonts w:asciiTheme="minorEastAsia" w:hAnsiTheme="minorEastAsia" w:hint="eastAsia"/>
          <w:sz w:val="28"/>
          <w:szCs w:val="28"/>
        </w:rPr>
        <w:t>辅助</w:t>
      </w:r>
      <w:r w:rsidRPr="00C70684">
        <w:rPr>
          <w:rFonts w:asciiTheme="minorEastAsia" w:hAnsiTheme="minorEastAsia" w:hint="eastAsia"/>
          <w:sz w:val="28"/>
          <w:szCs w:val="28"/>
        </w:rPr>
        <w:t>连接，可独立使用</w:t>
      </w:r>
      <w:r w:rsidR="003D2A02">
        <w:rPr>
          <w:rFonts w:asciiTheme="minorEastAsia" w:hAnsiTheme="minorEastAsia" w:hint="eastAsia"/>
          <w:sz w:val="28"/>
          <w:szCs w:val="28"/>
        </w:rPr>
        <w:t>。</w:t>
      </w:r>
      <w:r w:rsidRPr="00C70684">
        <w:rPr>
          <w:rFonts w:asciiTheme="minorEastAsia" w:hAnsiTheme="minorEastAsia" w:hint="eastAsia"/>
          <w:sz w:val="28"/>
          <w:szCs w:val="28"/>
        </w:rPr>
        <w:t>按不同灯具的结构需求，可自行延伸或并列组合，即插即用，非常便捷</w:t>
      </w:r>
      <w:r w:rsidR="003D2A02">
        <w:rPr>
          <w:rFonts w:asciiTheme="minorEastAsia" w:hAnsiTheme="minorEastAsia" w:hint="eastAsia"/>
          <w:sz w:val="28"/>
          <w:szCs w:val="28"/>
        </w:rPr>
        <w:t>。</w:t>
      </w:r>
      <w:r w:rsidRPr="00760208">
        <w:rPr>
          <w:rFonts w:ascii="Arial" w:hAnsi="Arial" w:cs="Arial"/>
          <w:sz w:val="28"/>
          <w:szCs w:val="28"/>
        </w:rPr>
        <w:t>YOLL XFC</w:t>
      </w:r>
      <w:r w:rsidR="003D2A02" w:rsidRPr="00C70684">
        <w:rPr>
          <w:rFonts w:asciiTheme="minorEastAsia" w:hAnsiTheme="minorEastAsia" w:hint="eastAsia"/>
          <w:sz w:val="28"/>
          <w:szCs w:val="28"/>
        </w:rPr>
        <w:t>白光</w:t>
      </w:r>
      <w:r w:rsidRPr="00C70684">
        <w:rPr>
          <w:rFonts w:asciiTheme="minorEastAsia" w:hAnsiTheme="minorEastAsia" w:hint="eastAsia"/>
          <w:sz w:val="28"/>
          <w:szCs w:val="28"/>
        </w:rPr>
        <w:t>器件</w:t>
      </w:r>
      <w:r w:rsidR="003D2A02">
        <w:rPr>
          <w:rFonts w:asciiTheme="minorEastAsia" w:hAnsiTheme="minorEastAsia" w:hint="eastAsia"/>
          <w:sz w:val="28"/>
          <w:szCs w:val="28"/>
        </w:rPr>
        <w:t>（</w:t>
      </w:r>
      <w:r w:rsidR="003D2A02">
        <w:rPr>
          <w:rFonts w:ascii="Arial" w:hAnsi="Arial" w:cs="Arial" w:hint="eastAsia"/>
          <w:sz w:val="28"/>
          <w:szCs w:val="28"/>
        </w:rPr>
        <w:t>6L85H</w:t>
      </w:r>
      <w:r w:rsidR="003D2A02">
        <w:rPr>
          <w:rFonts w:ascii="Arial" w:hAnsi="Arial" w:cs="Arial" w:hint="eastAsia"/>
          <w:sz w:val="28"/>
          <w:szCs w:val="28"/>
        </w:rPr>
        <w:t>型号</w:t>
      </w:r>
      <w:r w:rsidR="003D2A02">
        <w:rPr>
          <w:rFonts w:asciiTheme="minorEastAsia" w:hAnsiTheme="minorEastAsia" w:hint="eastAsia"/>
          <w:sz w:val="28"/>
          <w:szCs w:val="28"/>
        </w:rPr>
        <w:t>）</w:t>
      </w:r>
      <w:r w:rsidRPr="00C70684">
        <w:rPr>
          <w:rFonts w:asciiTheme="minorEastAsia" w:hAnsiTheme="minorEastAsia" w:hint="eastAsia"/>
          <w:sz w:val="28"/>
          <w:szCs w:val="28"/>
        </w:rPr>
        <w:t>在单独或组合应用时，均适配220V电源</w:t>
      </w:r>
      <w:r w:rsidR="003D2A02">
        <w:rPr>
          <w:rFonts w:asciiTheme="minorEastAsia" w:hAnsiTheme="minorEastAsia" w:hint="eastAsia"/>
          <w:sz w:val="28"/>
          <w:szCs w:val="28"/>
        </w:rPr>
        <w:t>，</w:t>
      </w:r>
      <w:r w:rsidR="003D2A02" w:rsidRPr="00C70684">
        <w:rPr>
          <w:rFonts w:asciiTheme="minorEastAsia" w:hAnsiTheme="minorEastAsia" w:hint="eastAsia"/>
          <w:sz w:val="28"/>
          <w:szCs w:val="28"/>
        </w:rPr>
        <w:t>支持最大整灯功率100W</w:t>
      </w:r>
      <w:r w:rsidR="003D2A02">
        <w:rPr>
          <w:rFonts w:asciiTheme="minorEastAsia" w:hAnsiTheme="minorEastAsia" w:hint="eastAsia"/>
          <w:sz w:val="28"/>
          <w:szCs w:val="28"/>
        </w:rPr>
        <w:t>。</w:t>
      </w:r>
      <w:r w:rsidR="003D2A02" w:rsidRPr="00C70684">
        <w:rPr>
          <w:rFonts w:asciiTheme="minorEastAsia" w:hAnsiTheme="minorEastAsia" w:hint="eastAsia"/>
          <w:sz w:val="28"/>
          <w:szCs w:val="28"/>
        </w:rPr>
        <w:t>如下图示</w:t>
      </w:r>
      <w:r w:rsidR="003D2A02">
        <w:rPr>
          <w:rFonts w:asciiTheme="minorEastAsia" w:hAnsiTheme="minorEastAsia" w:hint="eastAsia"/>
          <w:sz w:val="28"/>
          <w:szCs w:val="28"/>
        </w:rPr>
        <w:t>。</w:t>
      </w:r>
    </w:p>
    <w:p w:rsidR="00050993" w:rsidRDefault="00050993" w:rsidP="00427DCB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纵向</w:t>
      </w:r>
      <w:r w:rsidRPr="00C70684">
        <w:rPr>
          <w:rFonts w:asciiTheme="minorEastAsia" w:hAnsiTheme="minorEastAsia" w:hint="eastAsia"/>
          <w:sz w:val="28"/>
          <w:szCs w:val="28"/>
        </w:rPr>
        <w:t>延伸</w:t>
      </w:r>
      <w:r>
        <w:rPr>
          <w:rFonts w:asciiTheme="minorEastAsia" w:hAnsiTheme="minorEastAsia" w:hint="eastAsia"/>
          <w:sz w:val="28"/>
          <w:szCs w:val="28"/>
        </w:rPr>
        <w:t>组合：</w:t>
      </w:r>
    </w:p>
    <w:p w:rsidR="005E4FCF" w:rsidRDefault="005E4FCF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543550" cy="1169092"/>
            <wp:effectExtent l="19050" t="0" r="0" b="0"/>
            <wp:docPr id="6" name="图片 3" descr="C:\Documents and Settings\Administrator\桌面\LJH\XF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LJH\XFC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16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B2" w:rsidRDefault="00050993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</w:p>
    <w:p w:rsidR="00050993" w:rsidRDefault="00050993" w:rsidP="007642F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侧向转角组合：</w:t>
      </w:r>
    </w:p>
    <w:p w:rsidR="005E4FCF" w:rsidRDefault="005E4FCF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543550" cy="2149216"/>
            <wp:effectExtent l="19050" t="0" r="0" b="0"/>
            <wp:docPr id="7" name="图片 4" descr="C:\Documents and Settings\Administrator\桌面\LJH\XFC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LJH\XFC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4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93" w:rsidRDefault="0005099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横向并列组合：</w:t>
      </w:r>
    </w:p>
    <w:p w:rsidR="005E4FCF" w:rsidRDefault="005E4FCF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543550" cy="2128781"/>
            <wp:effectExtent l="19050" t="0" r="0" b="0"/>
            <wp:docPr id="8" name="图片 5" descr="C:\Documents and Settings\Administrator\桌面\LJH\XF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LJH\XFC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2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93" w:rsidRDefault="00050993">
      <w:pPr>
        <w:rPr>
          <w:rFonts w:asciiTheme="minorEastAsia" w:hAnsiTheme="minorEastAsia"/>
          <w:sz w:val="28"/>
          <w:szCs w:val="28"/>
        </w:rPr>
      </w:pPr>
    </w:p>
    <w:p w:rsidR="009A5EBB" w:rsidRPr="00C70684" w:rsidRDefault="009A5EBB">
      <w:pPr>
        <w:rPr>
          <w:rFonts w:asciiTheme="minorEastAsia" w:hAnsiTheme="minor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tab/>
      </w:r>
      <w:r w:rsidR="00050993" w:rsidRPr="00C70684">
        <w:rPr>
          <w:rFonts w:ascii="Arial" w:hAnsi="Arial" w:cs="Arial"/>
          <w:sz w:val="28"/>
          <w:szCs w:val="28"/>
        </w:rPr>
        <w:t>YOLL XFC</w:t>
      </w:r>
      <w:r w:rsidR="00050993" w:rsidRPr="00C70684">
        <w:rPr>
          <w:rFonts w:asciiTheme="minorEastAsia" w:hAnsiTheme="minorEastAsia" w:hint="eastAsia"/>
          <w:sz w:val="28"/>
          <w:szCs w:val="28"/>
        </w:rPr>
        <w:t>器件在应用功率不超过</w:t>
      </w:r>
      <w:r w:rsidR="00050993">
        <w:rPr>
          <w:rFonts w:asciiTheme="minorEastAsia" w:hAnsiTheme="minorEastAsia" w:hint="eastAsia"/>
          <w:sz w:val="28"/>
          <w:szCs w:val="28"/>
        </w:rPr>
        <w:t>标准功率</w:t>
      </w:r>
      <w:r w:rsidR="00050993" w:rsidRPr="00C70684">
        <w:rPr>
          <w:rFonts w:asciiTheme="minorEastAsia" w:hAnsiTheme="minorEastAsia" w:hint="eastAsia"/>
          <w:sz w:val="28"/>
          <w:szCs w:val="28"/>
        </w:rPr>
        <w:t>时，可依靠器件自身与环境热交换达到热平衡，无需</w:t>
      </w:r>
      <w:r w:rsidR="00050993">
        <w:rPr>
          <w:rFonts w:asciiTheme="minorEastAsia" w:hAnsiTheme="minorEastAsia" w:hint="eastAsia"/>
          <w:sz w:val="28"/>
          <w:szCs w:val="28"/>
        </w:rPr>
        <w:t>另行</w:t>
      </w:r>
      <w:r w:rsidR="00050993" w:rsidRPr="00C70684">
        <w:rPr>
          <w:rFonts w:asciiTheme="minorEastAsia" w:hAnsiTheme="minorEastAsia" w:hint="eastAsia"/>
          <w:sz w:val="28"/>
          <w:szCs w:val="28"/>
        </w:rPr>
        <w:t>附置散热器件</w:t>
      </w:r>
      <w:r w:rsidR="004B5E52">
        <w:rPr>
          <w:rFonts w:asciiTheme="minorEastAsia" w:hAnsiTheme="minorEastAsia" w:hint="eastAsia"/>
          <w:sz w:val="28"/>
          <w:szCs w:val="28"/>
        </w:rPr>
        <w:t>即可正常工作，且具有稳定的流明维持率。</w:t>
      </w:r>
    </w:p>
    <w:p w:rsidR="009A5EBB" w:rsidRPr="00C70684" w:rsidRDefault="00C7068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543550" cy="2232868"/>
            <wp:effectExtent l="19050" t="0" r="0" b="0"/>
            <wp:docPr id="1" name="图片 1" descr="E:\zsdc\XFC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sdc\XFC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3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83" w:rsidRDefault="004E1083">
      <w:pPr>
        <w:rPr>
          <w:rFonts w:asciiTheme="minorEastAsia" w:hAnsiTheme="minorEastAsia" w:hint="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tab/>
      </w:r>
      <w:r w:rsidR="002C25AC">
        <w:rPr>
          <w:rFonts w:asciiTheme="minorEastAsia" w:hAnsiTheme="minorEastAsia" w:hint="eastAsia"/>
          <w:sz w:val="28"/>
          <w:szCs w:val="28"/>
        </w:rPr>
        <w:t xml:space="preserve"> </w:t>
      </w:r>
      <w:r w:rsidR="00C25E85">
        <w:rPr>
          <w:rFonts w:asciiTheme="minorEastAsia" w:hAnsiTheme="minorEastAsia" w:hint="eastAsia"/>
          <w:sz w:val="28"/>
          <w:szCs w:val="28"/>
        </w:rPr>
        <w:t>在密闭的测试室内（室温25</w:t>
      </w:r>
      <w:r w:rsidR="00C25E85" w:rsidRPr="00C70684">
        <w:rPr>
          <w:rFonts w:asciiTheme="minorEastAsia" w:hAnsiTheme="minorEastAsia" w:hint="eastAsia"/>
          <w:sz w:val="28"/>
          <w:szCs w:val="28"/>
        </w:rPr>
        <w:t>℃</w:t>
      </w:r>
      <w:r w:rsidR="00C25E85">
        <w:rPr>
          <w:rFonts w:asciiTheme="minorEastAsia" w:hAnsiTheme="minorEastAsia" w:hint="eastAsia"/>
          <w:sz w:val="28"/>
          <w:szCs w:val="28"/>
        </w:rPr>
        <w:t>），</w:t>
      </w:r>
      <w:r w:rsidR="00FE4BFB" w:rsidRPr="00A66425">
        <w:rPr>
          <w:rFonts w:ascii="Arial" w:hAnsi="Arial" w:cs="Arial"/>
          <w:sz w:val="28"/>
          <w:szCs w:val="28"/>
        </w:rPr>
        <w:t>YOLL XFC</w:t>
      </w:r>
      <w:r w:rsidR="00FE4BFB" w:rsidRPr="00C70684">
        <w:rPr>
          <w:rFonts w:asciiTheme="minorEastAsia" w:hAnsiTheme="minorEastAsia" w:hint="eastAsia"/>
          <w:sz w:val="28"/>
          <w:szCs w:val="28"/>
        </w:rPr>
        <w:t>器件</w:t>
      </w:r>
      <w:r w:rsidR="00C25E85">
        <w:rPr>
          <w:rFonts w:asciiTheme="minorEastAsia" w:hAnsiTheme="minorEastAsia" w:hint="eastAsia"/>
          <w:sz w:val="28"/>
          <w:szCs w:val="28"/>
        </w:rPr>
        <w:t>悬空放置，</w:t>
      </w:r>
      <w:r w:rsidR="00FE4BFB">
        <w:rPr>
          <w:rFonts w:asciiTheme="minorEastAsia" w:hAnsiTheme="minorEastAsia" w:hint="eastAsia"/>
          <w:sz w:val="28"/>
          <w:szCs w:val="28"/>
        </w:rPr>
        <w:t>在</w:t>
      </w:r>
      <w:r w:rsidR="00C25E85">
        <w:rPr>
          <w:rFonts w:asciiTheme="minorEastAsia" w:hAnsiTheme="minorEastAsia" w:hint="eastAsia"/>
          <w:sz w:val="28"/>
          <w:szCs w:val="28"/>
        </w:rPr>
        <w:t>以</w:t>
      </w:r>
      <w:r w:rsidR="00FE4BFB">
        <w:rPr>
          <w:rFonts w:asciiTheme="minorEastAsia" w:hAnsiTheme="minorEastAsia" w:hint="eastAsia"/>
          <w:sz w:val="28"/>
          <w:szCs w:val="28"/>
        </w:rPr>
        <w:lastRenderedPageBreak/>
        <w:t>标准功率</w:t>
      </w:r>
      <w:r w:rsidR="00C25E85" w:rsidRPr="00C70684">
        <w:rPr>
          <w:rFonts w:asciiTheme="minorEastAsia" w:hAnsiTheme="minorEastAsia" w:hint="eastAsia"/>
          <w:sz w:val="28"/>
          <w:szCs w:val="28"/>
        </w:rPr>
        <w:t>点亮</w:t>
      </w:r>
      <w:r w:rsidR="00C25E85">
        <w:rPr>
          <w:rFonts w:asciiTheme="minorEastAsia" w:hAnsiTheme="minorEastAsia" w:hint="eastAsia"/>
          <w:sz w:val="28"/>
          <w:szCs w:val="28"/>
        </w:rPr>
        <w:t>180</w:t>
      </w:r>
      <w:r w:rsidR="00C25E85" w:rsidRPr="00C70684">
        <w:rPr>
          <w:rFonts w:asciiTheme="minorEastAsia" w:hAnsiTheme="minorEastAsia" w:hint="eastAsia"/>
          <w:sz w:val="28"/>
          <w:szCs w:val="28"/>
        </w:rPr>
        <w:t>分钟</w:t>
      </w:r>
      <w:r w:rsidR="00C25E85">
        <w:rPr>
          <w:rFonts w:asciiTheme="minorEastAsia" w:hAnsiTheme="minorEastAsia" w:hint="eastAsia"/>
          <w:sz w:val="28"/>
          <w:szCs w:val="28"/>
        </w:rPr>
        <w:t>时，</w:t>
      </w:r>
      <w:r w:rsidRPr="00C70684">
        <w:rPr>
          <w:rFonts w:asciiTheme="minorEastAsia" w:hAnsiTheme="minorEastAsia" w:hint="eastAsia"/>
          <w:sz w:val="28"/>
          <w:szCs w:val="28"/>
        </w:rPr>
        <w:t>经实测，</w:t>
      </w:r>
      <w:r w:rsidR="00C25E85">
        <w:rPr>
          <w:rFonts w:asciiTheme="minorEastAsia" w:hAnsiTheme="minorEastAsia" w:hint="eastAsia"/>
          <w:sz w:val="28"/>
          <w:szCs w:val="28"/>
        </w:rPr>
        <w:t>器件基板正面温度为</w:t>
      </w:r>
      <w:r w:rsidRPr="00C70684">
        <w:rPr>
          <w:rFonts w:asciiTheme="minorEastAsia" w:hAnsiTheme="minorEastAsia" w:hint="eastAsia"/>
          <w:sz w:val="28"/>
          <w:szCs w:val="28"/>
        </w:rPr>
        <w:t>7</w:t>
      </w:r>
      <w:r w:rsidR="00A66425">
        <w:rPr>
          <w:rFonts w:asciiTheme="minorEastAsia" w:hAnsiTheme="minorEastAsia" w:hint="eastAsia"/>
          <w:sz w:val="28"/>
          <w:szCs w:val="28"/>
        </w:rPr>
        <w:t>4.6℃，</w:t>
      </w:r>
      <w:r w:rsidR="00C25E85">
        <w:rPr>
          <w:rFonts w:asciiTheme="minorEastAsia" w:hAnsiTheme="minorEastAsia" w:hint="eastAsia"/>
          <w:sz w:val="28"/>
          <w:szCs w:val="28"/>
        </w:rPr>
        <w:t>基板背面温度为83.</w:t>
      </w:r>
      <w:r w:rsidR="00C64228">
        <w:rPr>
          <w:rFonts w:asciiTheme="minorEastAsia" w:hAnsiTheme="minorEastAsia" w:hint="eastAsia"/>
          <w:sz w:val="28"/>
          <w:szCs w:val="28"/>
        </w:rPr>
        <w:t>5</w:t>
      </w:r>
      <w:r w:rsidR="00C25E85">
        <w:rPr>
          <w:rFonts w:asciiTheme="minorEastAsia" w:hAnsiTheme="minorEastAsia" w:hint="eastAsia"/>
          <w:sz w:val="28"/>
          <w:szCs w:val="28"/>
        </w:rPr>
        <w:t>℃，</w:t>
      </w:r>
      <w:r w:rsidR="00C64228">
        <w:rPr>
          <w:rFonts w:asciiTheme="minorEastAsia" w:hAnsiTheme="minorEastAsia" w:hint="eastAsia"/>
          <w:sz w:val="28"/>
          <w:szCs w:val="28"/>
        </w:rPr>
        <w:t>均</w:t>
      </w:r>
      <w:r w:rsidR="00A66425">
        <w:rPr>
          <w:rFonts w:asciiTheme="minorEastAsia" w:hAnsiTheme="minorEastAsia" w:hint="eastAsia"/>
          <w:sz w:val="28"/>
          <w:szCs w:val="28"/>
        </w:rPr>
        <w:t>低于其最大允许值(</w:t>
      </w:r>
      <w:r w:rsidR="00C0501D">
        <w:rPr>
          <w:rFonts w:asciiTheme="minorEastAsia" w:hAnsiTheme="minorEastAsia" w:hint="eastAsia"/>
          <w:sz w:val="28"/>
          <w:szCs w:val="28"/>
        </w:rPr>
        <w:t>许可</w:t>
      </w:r>
      <w:r w:rsidR="00A66425" w:rsidRPr="00C70684">
        <w:rPr>
          <w:rFonts w:asciiTheme="minorEastAsia" w:hAnsiTheme="minorEastAsia" w:hint="eastAsia"/>
          <w:sz w:val="28"/>
          <w:szCs w:val="28"/>
        </w:rPr>
        <w:t>Tc≤100</w:t>
      </w:r>
      <w:r w:rsidR="00A66425">
        <w:rPr>
          <w:rFonts w:asciiTheme="minorEastAsia" w:hAnsiTheme="minorEastAsia" w:hint="eastAsia"/>
          <w:sz w:val="28"/>
          <w:szCs w:val="28"/>
        </w:rPr>
        <w:t>)</w:t>
      </w:r>
      <w:r w:rsidR="0065175B">
        <w:rPr>
          <w:rFonts w:asciiTheme="minorEastAsia" w:hAnsiTheme="minorEastAsia" w:hint="eastAsia"/>
          <w:sz w:val="28"/>
          <w:szCs w:val="28"/>
        </w:rPr>
        <w:t>。</w:t>
      </w:r>
      <w:r w:rsidR="00C64228">
        <w:rPr>
          <w:rFonts w:asciiTheme="minorEastAsia" w:hAnsiTheme="minorEastAsia" w:hint="eastAsia"/>
          <w:sz w:val="28"/>
          <w:szCs w:val="28"/>
        </w:rPr>
        <w:t>如图示：</w:t>
      </w:r>
    </w:p>
    <w:p w:rsidR="00EF57B2" w:rsidRDefault="0065175B" w:rsidP="00EF57B2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657600" cy="3886200"/>
            <wp:effectExtent l="1905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1D" w:rsidRDefault="00C0501D" w:rsidP="00C0501D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器件工作180分钟时，经实测，器件发光区</w:t>
      </w:r>
      <w:r w:rsidRPr="00C70684">
        <w:rPr>
          <w:rFonts w:asciiTheme="minorEastAsia" w:hAnsiTheme="minorEastAsia" w:hint="eastAsia"/>
          <w:sz w:val="28"/>
          <w:szCs w:val="28"/>
        </w:rPr>
        <w:t>胶面温度</w:t>
      </w:r>
      <w:r>
        <w:rPr>
          <w:rFonts w:asciiTheme="minorEastAsia" w:hAnsiTheme="minorEastAsia" w:hint="eastAsia"/>
          <w:sz w:val="28"/>
          <w:szCs w:val="28"/>
        </w:rPr>
        <w:t>为</w:t>
      </w:r>
      <w:r w:rsidRPr="00C70684"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02</w:t>
      </w:r>
      <w:r w:rsidRPr="00C70684">
        <w:rPr>
          <w:rFonts w:asciiTheme="minorEastAsia" w:hAnsiTheme="minorEastAsia" w:hint="eastAsia"/>
          <w:sz w:val="28"/>
          <w:szCs w:val="28"/>
        </w:rPr>
        <w:t>℃，低于其最大允许值（</w:t>
      </w:r>
      <w:r>
        <w:rPr>
          <w:rFonts w:asciiTheme="minorEastAsia" w:hAnsiTheme="minorEastAsia" w:hint="eastAsia"/>
          <w:sz w:val="28"/>
          <w:szCs w:val="28"/>
        </w:rPr>
        <w:t>许可</w:t>
      </w:r>
      <w:r w:rsidRPr="00C70684">
        <w:rPr>
          <w:rFonts w:asciiTheme="minorEastAsia" w:hAnsiTheme="minorEastAsia" w:hint="eastAsia"/>
          <w:sz w:val="28"/>
          <w:szCs w:val="28"/>
        </w:rPr>
        <w:t>胶面温度≤155℃）。</w:t>
      </w:r>
      <w:r w:rsidR="0065175B">
        <w:rPr>
          <w:rFonts w:asciiTheme="minorEastAsia" w:hAnsiTheme="minorEastAsia" w:hint="eastAsia"/>
          <w:sz w:val="28"/>
          <w:szCs w:val="28"/>
        </w:rPr>
        <w:t>如图示：</w:t>
      </w:r>
    </w:p>
    <w:p w:rsidR="00C70684" w:rsidRPr="00C70684" w:rsidRDefault="00C70684" w:rsidP="00C70684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686175" cy="3888371"/>
            <wp:effectExtent l="19050" t="0" r="9525" b="0"/>
            <wp:docPr id="2" name="图片 2" descr="E:\zsdc\XF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sdc\XFC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8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D5" w:rsidRPr="00C70684" w:rsidRDefault="001348D5">
      <w:pPr>
        <w:rPr>
          <w:rFonts w:asciiTheme="minorEastAsia" w:hAnsiTheme="minor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lastRenderedPageBreak/>
        <w:tab/>
      </w:r>
      <w:r w:rsidR="00FA6B48">
        <w:rPr>
          <w:rFonts w:asciiTheme="minorEastAsia" w:hAnsiTheme="minorEastAsia" w:hint="eastAsia"/>
          <w:sz w:val="28"/>
          <w:szCs w:val="28"/>
        </w:rPr>
        <w:t xml:space="preserve"> </w:t>
      </w:r>
      <w:r w:rsidRPr="00C70684">
        <w:rPr>
          <w:rFonts w:asciiTheme="minorEastAsia" w:hAnsiTheme="minorEastAsia" w:hint="eastAsia"/>
          <w:sz w:val="28"/>
          <w:szCs w:val="28"/>
        </w:rPr>
        <w:t>由于</w:t>
      </w:r>
      <w:r w:rsidRPr="00325FE7">
        <w:rPr>
          <w:rFonts w:ascii="Arial" w:hAnsi="Arial" w:cs="Arial"/>
          <w:sz w:val="28"/>
          <w:szCs w:val="28"/>
        </w:rPr>
        <w:t>YOLL XFC</w:t>
      </w:r>
      <w:r w:rsidRPr="00C70684">
        <w:rPr>
          <w:rFonts w:asciiTheme="minorEastAsia" w:hAnsiTheme="minorEastAsia" w:hint="eastAsia"/>
          <w:sz w:val="28"/>
          <w:szCs w:val="28"/>
        </w:rPr>
        <w:t>白光器件</w:t>
      </w:r>
      <w:r w:rsidR="00FA6B48">
        <w:rPr>
          <w:rFonts w:asciiTheme="minorEastAsia" w:hAnsiTheme="minorEastAsia" w:hint="eastAsia"/>
          <w:sz w:val="28"/>
          <w:szCs w:val="28"/>
        </w:rPr>
        <w:t>尚</w:t>
      </w:r>
      <w:r w:rsidRPr="00C70684">
        <w:rPr>
          <w:rFonts w:asciiTheme="minorEastAsia" w:hAnsiTheme="minorEastAsia" w:hint="eastAsia"/>
          <w:sz w:val="28"/>
          <w:szCs w:val="28"/>
        </w:rPr>
        <w:t>未正式上市，进一步的详细参数及价格不得而知</w:t>
      </w:r>
      <w:r w:rsidR="002F7A53">
        <w:rPr>
          <w:rFonts w:asciiTheme="minorEastAsia" w:hAnsiTheme="minorEastAsia" w:hint="eastAsia"/>
          <w:sz w:val="28"/>
          <w:szCs w:val="28"/>
        </w:rPr>
        <w:t>。</w:t>
      </w:r>
      <w:r w:rsidRPr="00C70684">
        <w:rPr>
          <w:rFonts w:asciiTheme="minorEastAsia" w:hAnsiTheme="minorEastAsia" w:hint="eastAsia"/>
          <w:sz w:val="28"/>
          <w:szCs w:val="28"/>
        </w:rPr>
        <w:t>東洋</w:t>
      </w:r>
      <w:r w:rsidRPr="00325FE7">
        <w:rPr>
          <w:rFonts w:ascii="Arial" w:hAnsiTheme="minorEastAsia" w:cs="Arial"/>
          <w:sz w:val="28"/>
          <w:szCs w:val="28"/>
        </w:rPr>
        <w:t>（</w:t>
      </w:r>
      <w:r w:rsidRPr="00325FE7">
        <w:rPr>
          <w:rFonts w:ascii="Arial" w:hAnsi="Arial" w:cs="Arial"/>
          <w:sz w:val="28"/>
          <w:szCs w:val="28"/>
        </w:rPr>
        <w:t>TOYONIA</w:t>
      </w:r>
      <w:r w:rsidRPr="00325FE7">
        <w:rPr>
          <w:rFonts w:ascii="Arial" w:hAnsiTheme="minorEastAsia" w:cs="Arial"/>
          <w:sz w:val="28"/>
          <w:szCs w:val="28"/>
        </w:rPr>
        <w:t>）</w:t>
      </w:r>
      <w:r w:rsidRPr="00C70684">
        <w:rPr>
          <w:rFonts w:asciiTheme="minorEastAsia" w:hAnsiTheme="minorEastAsia" w:hint="eastAsia"/>
          <w:sz w:val="28"/>
          <w:szCs w:val="28"/>
        </w:rPr>
        <w:t>华南区运营中心负责人表示</w:t>
      </w:r>
      <w:r w:rsidR="007642F6">
        <w:rPr>
          <w:rFonts w:asciiTheme="minorEastAsia" w:hAnsiTheme="minorEastAsia" w:hint="eastAsia"/>
          <w:sz w:val="28"/>
          <w:szCs w:val="28"/>
        </w:rPr>
        <w:t>，</w:t>
      </w:r>
      <w:r w:rsidRPr="00C70684">
        <w:rPr>
          <w:rFonts w:asciiTheme="minorEastAsia" w:hAnsiTheme="minorEastAsia" w:hint="eastAsia"/>
          <w:sz w:val="28"/>
          <w:szCs w:val="28"/>
        </w:rPr>
        <w:t>基于</w:t>
      </w:r>
      <w:r w:rsidRPr="00325FE7">
        <w:rPr>
          <w:rFonts w:ascii="Arial" w:hAnsi="Arial" w:cs="Arial"/>
          <w:sz w:val="28"/>
          <w:szCs w:val="28"/>
        </w:rPr>
        <w:t>TOYONIA</w:t>
      </w:r>
      <w:r w:rsidR="00325FE7">
        <w:rPr>
          <w:rFonts w:asciiTheme="minorEastAsia" w:hAnsiTheme="minorEastAsia" w:hint="eastAsia"/>
          <w:sz w:val="28"/>
          <w:szCs w:val="28"/>
        </w:rPr>
        <w:t>专</w:t>
      </w:r>
      <w:r w:rsidRPr="00C70684">
        <w:rPr>
          <w:rFonts w:asciiTheme="minorEastAsia" w:hAnsiTheme="minorEastAsia" w:hint="eastAsia"/>
          <w:sz w:val="28"/>
          <w:szCs w:val="28"/>
        </w:rPr>
        <w:t>业级</w:t>
      </w:r>
      <w:r w:rsidRPr="00325FE7">
        <w:rPr>
          <w:rFonts w:ascii="Arial" w:hAnsi="Arial" w:cs="Arial"/>
          <w:sz w:val="28"/>
          <w:szCs w:val="28"/>
        </w:rPr>
        <w:t>YOLL MD</w:t>
      </w:r>
      <w:r w:rsidRPr="00C70684">
        <w:rPr>
          <w:rFonts w:asciiTheme="minorEastAsia" w:hAnsiTheme="minorEastAsia" w:hint="eastAsia"/>
          <w:sz w:val="28"/>
          <w:szCs w:val="28"/>
        </w:rPr>
        <w:t>系列</w:t>
      </w:r>
      <w:r w:rsidRPr="00325FE7">
        <w:rPr>
          <w:rFonts w:ascii="Arial" w:hAnsi="Arial" w:cs="Arial"/>
          <w:sz w:val="28"/>
          <w:szCs w:val="28"/>
        </w:rPr>
        <w:t>COB</w:t>
      </w:r>
      <w:r w:rsidRPr="00C70684">
        <w:rPr>
          <w:rFonts w:asciiTheme="minorEastAsia" w:hAnsiTheme="minorEastAsia" w:hint="eastAsia"/>
          <w:sz w:val="28"/>
          <w:szCs w:val="28"/>
        </w:rPr>
        <w:t>光源在中国市场的良好表现，</w:t>
      </w:r>
      <w:r w:rsidR="00FA6B48" w:rsidRPr="00325FE7">
        <w:rPr>
          <w:rFonts w:ascii="Arial" w:hAnsi="Arial" w:cs="Arial"/>
          <w:sz w:val="28"/>
          <w:szCs w:val="28"/>
        </w:rPr>
        <w:t>YOLL XFC</w:t>
      </w:r>
      <w:r w:rsidRPr="00C70684">
        <w:rPr>
          <w:rFonts w:asciiTheme="minorEastAsia" w:hAnsiTheme="minorEastAsia" w:hint="eastAsia"/>
          <w:sz w:val="28"/>
          <w:szCs w:val="28"/>
        </w:rPr>
        <w:t>白光器件很有可能同步推出</w:t>
      </w:r>
      <w:r w:rsidR="00760208">
        <w:rPr>
          <w:rFonts w:asciiTheme="minorEastAsia" w:hAnsiTheme="minorEastAsia" w:hint="eastAsia"/>
          <w:sz w:val="28"/>
          <w:szCs w:val="28"/>
        </w:rPr>
        <w:t>3个99（</w:t>
      </w:r>
      <w:r w:rsidR="00760208" w:rsidRPr="007642F6">
        <w:rPr>
          <w:rFonts w:asciiTheme="minorEastAsia" w:hAnsiTheme="minorEastAsia" w:hint="eastAsia"/>
          <w:sz w:val="28"/>
          <w:szCs w:val="28"/>
        </w:rPr>
        <w:t>CRI</w:t>
      </w:r>
      <w:r w:rsidR="00FA6B48" w:rsidRPr="007642F6">
        <w:rPr>
          <w:rFonts w:asciiTheme="minorEastAsia" w:hAnsiTheme="minorEastAsia" w:hint="eastAsia"/>
          <w:sz w:val="28"/>
          <w:szCs w:val="28"/>
        </w:rPr>
        <w:t>：</w:t>
      </w:r>
      <w:r w:rsidR="00760208" w:rsidRPr="007642F6">
        <w:rPr>
          <w:rFonts w:asciiTheme="minorEastAsia" w:hAnsiTheme="minorEastAsia" w:hint="eastAsia"/>
          <w:sz w:val="28"/>
          <w:szCs w:val="28"/>
        </w:rPr>
        <w:t>99</w:t>
      </w:r>
      <w:r w:rsidR="00A66425" w:rsidRPr="007642F6">
        <w:rPr>
          <w:rFonts w:asciiTheme="minorEastAsia" w:hAnsiTheme="minorEastAsia" w:hint="eastAsia"/>
          <w:sz w:val="28"/>
          <w:szCs w:val="28"/>
        </w:rPr>
        <w:t>/R9</w:t>
      </w:r>
      <w:r w:rsidR="00760208" w:rsidRPr="00C70684">
        <w:rPr>
          <w:rFonts w:asciiTheme="minorEastAsia" w:hAnsiTheme="minorEastAsia" w:hint="eastAsia"/>
          <w:sz w:val="28"/>
          <w:szCs w:val="28"/>
        </w:rPr>
        <w:t>：99</w:t>
      </w:r>
      <w:r w:rsidR="00A66425">
        <w:rPr>
          <w:rFonts w:asciiTheme="minorEastAsia" w:hAnsiTheme="minorEastAsia" w:hint="eastAsia"/>
          <w:sz w:val="28"/>
          <w:szCs w:val="28"/>
        </w:rPr>
        <w:t>/</w:t>
      </w:r>
      <w:r w:rsidR="00760208" w:rsidRPr="00C70684">
        <w:rPr>
          <w:rFonts w:asciiTheme="minorEastAsia" w:hAnsiTheme="minorEastAsia" w:hint="eastAsia"/>
          <w:sz w:val="28"/>
          <w:szCs w:val="28"/>
        </w:rPr>
        <w:t>光效：99</w:t>
      </w:r>
      <w:r w:rsidR="00760208">
        <w:rPr>
          <w:rFonts w:asciiTheme="minorEastAsia" w:hAnsiTheme="minorEastAsia" w:hint="eastAsia"/>
          <w:sz w:val="28"/>
          <w:szCs w:val="28"/>
        </w:rPr>
        <w:t>）</w:t>
      </w:r>
      <w:r w:rsidRPr="00C70684">
        <w:rPr>
          <w:rFonts w:asciiTheme="minorEastAsia" w:hAnsiTheme="minorEastAsia" w:hint="eastAsia"/>
          <w:sz w:val="28"/>
          <w:szCs w:val="28"/>
        </w:rPr>
        <w:t>特殊光色系列，应用于特定产品空间泛</w:t>
      </w:r>
      <w:r w:rsidR="00095B60" w:rsidRPr="00C70684">
        <w:rPr>
          <w:rFonts w:asciiTheme="minorEastAsia" w:hAnsiTheme="minorEastAsia" w:hint="eastAsia"/>
          <w:sz w:val="28"/>
          <w:szCs w:val="28"/>
        </w:rPr>
        <w:t>光</w:t>
      </w:r>
      <w:r w:rsidRPr="00C70684">
        <w:rPr>
          <w:rFonts w:asciiTheme="minorEastAsia" w:hAnsiTheme="minorEastAsia" w:hint="eastAsia"/>
          <w:sz w:val="28"/>
          <w:szCs w:val="28"/>
        </w:rPr>
        <w:t>照明，与</w:t>
      </w:r>
      <w:r w:rsidRPr="00A66425">
        <w:rPr>
          <w:rFonts w:ascii="Arial" w:hAnsi="Arial" w:cs="Arial"/>
          <w:sz w:val="28"/>
          <w:szCs w:val="28"/>
        </w:rPr>
        <w:t>YOLL MD</w:t>
      </w:r>
      <w:r w:rsidRPr="00C70684">
        <w:rPr>
          <w:rFonts w:asciiTheme="minorEastAsia" w:hAnsiTheme="minorEastAsia" w:hint="eastAsia"/>
          <w:sz w:val="28"/>
          <w:szCs w:val="28"/>
        </w:rPr>
        <w:t>系列</w:t>
      </w:r>
      <w:r w:rsidRPr="00A66425">
        <w:rPr>
          <w:rFonts w:ascii="Arial" w:hAnsi="Arial" w:cs="Arial"/>
          <w:sz w:val="28"/>
          <w:szCs w:val="28"/>
        </w:rPr>
        <w:t>COB</w:t>
      </w:r>
      <w:r w:rsidR="007642F6">
        <w:rPr>
          <w:rFonts w:asciiTheme="minorEastAsia" w:hAnsiTheme="minorEastAsia" w:hint="eastAsia"/>
          <w:sz w:val="28"/>
          <w:szCs w:val="28"/>
        </w:rPr>
        <w:t>重点照明相互补充，为</w:t>
      </w:r>
      <w:r w:rsidRPr="00C70684">
        <w:rPr>
          <w:rFonts w:asciiTheme="minorEastAsia" w:hAnsiTheme="minorEastAsia" w:hint="eastAsia"/>
          <w:sz w:val="28"/>
          <w:szCs w:val="28"/>
        </w:rPr>
        <w:t>产品</w:t>
      </w:r>
      <w:r w:rsidR="007642F6">
        <w:rPr>
          <w:rFonts w:asciiTheme="minorEastAsia" w:hAnsiTheme="minorEastAsia" w:hint="eastAsia"/>
          <w:sz w:val="28"/>
          <w:szCs w:val="28"/>
        </w:rPr>
        <w:t>极致</w:t>
      </w:r>
      <w:r w:rsidRPr="00C70684">
        <w:rPr>
          <w:rFonts w:asciiTheme="minorEastAsia" w:hAnsiTheme="minorEastAsia" w:hint="eastAsia"/>
          <w:sz w:val="28"/>
          <w:szCs w:val="28"/>
        </w:rPr>
        <w:t>展示效果提供全方位解决方案，进一步奠定東洋</w:t>
      </w:r>
      <w:r w:rsidRPr="00A66425">
        <w:rPr>
          <w:rFonts w:ascii="Arial" w:hAnsiTheme="minorEastAsia" w:cs="Arial"/>
          <w:sz w:val="28"/>
          <w:szCs w:val="28"/>
        </w:rPr>
        <w:t>（</w:t>
      </w:r>
      <w:r w:rsidRPr="00A66425">
        <w:rPr>
          <w:rFonts w:ascii="Arial" w:hAnsi="Arial" w:cs="Arial"/>
          <w:sz w:val="28"/>
          <w:szCs w:val="28"/>
        </w:rPr>
        <w:t>TOYONIA</w:t>
      </w:r>
      <w:r w:rsidRPr="00A66425">
        <w:rPr>
          <w:rFonts w:ascii="Arial" w:hAnsiTheme="minorEastAsia" w:cs="Arial"/>
          <w:sz w:val="28"/>
          <w:szCs w:val="28"/>
        </w:rPr>
        <w:t>）</w:t>
      </w:r>
      <w:r w:rsidRPr="00C70684">
        <w:rPr>
          <w:rFonts w:asciiTheme="minorEastAsia" w:hAnsiTheme="minorEastAsia" w:hint="eastAsia"/>
          <w:sz w:val="28"/>
          <w:szCs w:val="28"/>
        </w:rPr>
        <w:t>在高端商业照明领域的全球领先优势。</w:t>
      </w:r>
    </w:p>
    <w:p w:rsidR="001348D5" w:rsidRPr="00C70684" w:rsidRDefault="001348D5">
      <w:pPr>
        <w:rPr>
          <w:rFonts w:asciiTheme="minorEastAsia" w:hAnsiTheme="minor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tab/>
      </w:r>
      <w:r w:rsidR="007642F6">
        <w:rPr>
          <w:rFonts w:asciiTheme="minorEastAsia" w:hAnsiTheme="minorEastAsia" w:hint="eastAsia"/>
          <w:sz w:val="28"/>
          <w:szCs w:val="28"/>
        </w:rPr>
        <w:t xml:space="preserve"> </w:t>
      </w:r>
      <w:r w:rsidRPr="00C70684">
        <w:rPr>
          <w:rFonts w:asciiTheme="minorEastAsia" w:hAnsiTheme="minorEastAsia" w:hint="eastAsia"/>
          <w:sz w:val="28"/>
          <w:szCs w:val="28"/>
        </w:rPr>
        <w:t>从上述分析可以看出，</w:t>
      </w:r>
      <w:r w:rsidRPr="00A66425">
        <w:rPr>
          <w:rFonts w:ascii="Arial" w:hAnsi="Arial" w:cs="Arial"/>
          <w:sz w:val="28"/>
          <w:szCs w:val="28"/>
        </w:rPr>
        <w:t>TOYONIA YOLL XFC</w:t>
      </w:r>
      <w:r w:rsidRPr="00C70684">
        <w:rPr>
          <w:rFonts w:asciiTheme="minorEastAsia" w:hAnsiTheme="minorEastAsia" w:hint="eastAsia"/>
          <w:sz w:val="28"/>
          <w:szCs w:val="28"/>
        </w:rPr>
        <w:t>白光</w:t>
      </w:r>
      <w:r w:rsidR="009B5FC5" w:rsidRPr="00C70684">
        <w:rPr>
          <w:rFonts w:asciiTheme="minorEastAsia" w:hAnsiTheme="minorEastAsia" w:hint="eastAsia"/>
          <w:sz w:val="28"/>
          <w:szCs w:val="28"/>
        </w:rPr>
        <w:t>器件</w:t>
      </w:r>
      <w:r w:rsidRPr="00C70684">
        <w:rPr>
          <w:rFonts w:asciiTheme="minorEastAsia" w:hAnsiTheme="minorEastAsia" w:hint="eastAsia"/>
          <w:sz w:val="28"/>
          <w:szCs w:val="28"/>
        </w:rPr>
        <w:t>是LED</w:t>
      </w:r>
      <w:r w:rsidR="009B5FC5" w:rsidRPr="00C70684">
        <w:rPr>
          <w:rFonts w:asciiTheme="minorEastAsia" w:hAnsiTheme="minorEastAsia" w:hint="eastAsia"/>
          <w:sz w:val="28"/>
          <w:szCs w:val="28"/>
        </w:rPr>
        <w:t>最新</w:t>
      </w:r>
      <w:r w:rsidRPr="00C70684">
        <w:rPr>
          <w:rFonts w:asciiTheme="minorEastAsia" w:hAnsiTheme="minorEastAsia" w:hint="eastAsia"/>
          <w:sz w:val="28"/>
          <w:szCs w:val="28"/>
        </w:rPr>
        <w:t>技术</w:t>
      </w:r>
      <w:r w:rsidR="00FA6B48">
        <w:rPr>
          <w:rFonts w:asciiTheme="minorEastAsia" w:hAnsiTheme="minorEastAsia" w:hint="eastAsia"/>
          <w:sz w:val="28"/>
          <w:szCs w:val="28"/>
        </w:rPr>
        <w:t>及工艺</w:t>
      </w:r>
      <w:r w:rsidRPr="00C70684">
        <w:rPr>
          <w:rFonts w:asciiTheme="minorEastAsia" w:hAnsiTheme="minorEastAsia" w:hint="eastAsia"/>
          <w:sz w:val="28"/>
          <w:szCs w:val="28"/>
        </w:rPr>
        <w:t>的垂直整合</w:t>
      </w:r>
      <w:r w:rsidR="00FA6B48">
        <w:rPr>
          <w:rFonts w:asciiTheme="minorEastAsia" w:hAnsiTheme="minorEastAsia" w:hint="eastAsia"/>
          <w:sz w:val="28"/>
          <w:szCs w:val="28"/>
        </w:rPr>
        <w:t>。</w:t>
      </w:r>
      <w:r w:rsidRPr="00C70684">
        <w:rPr>
          <w:rFonts w:asciiTheme="minorEastAsia" w:hAnsiTheme="minorEastAsia" w:hint="eastAsia"/>
          <w:sz w:val="28"/>
          <w:szCs w:val="28"/>
        </w:rPr>
        <w:t>无封装是将已封装的光源转化成一个可以即插即用</w:t>
      </w:r>
      <w:r w:rsidR="00FA6B48">
        <w:rPr>
          <w:rFonts w:asciiTheme="minorEastAsia" w:hAnsiTheme="minorEastAsia" w:hint="eastAsia"/>
          <w:sz w:val="28"/>
          <w:szCs w:val="28"/>
        </w:rPr>
        <w:t>、</w:t>
      </w:r>
      <w:r w:rsidR="009B5FC5" w:rsidRPr="00C70684">
        <w:rPr>
          <w:rFonts w:asciiTheme="minorEastAsia" w:hAnsiTheme="minorEastAsia" w:hint="eastAsia"/>
          <w:sz w:val="28"/>
          <w:szCs w:val="28"/>
        </w:rPr>
        <w:t>任意组合</w:t>
      </w:r>
      <w:r w:rsidRPr="00C70684">
        <w:rPr>
          <w:rFonts w:asciiTheme="minorEastAsia" w:hAnsiTheme="minorEastAsia" w:hint="eastAsia"/>
          <w:sz w:val="28"/>
          <w:szCs w:val="28"/>
        </w:rPr>
        <w:t>的器件。无电源是将外置电源</w:t>
      </w:r>
      <w:r w:rsidR="00FA6B48" w:rsidRPr="00FA6B48">
        <w:rPr>
          <w:rFonts w:ascii="Arial" w:hAnsi="Arial" w:cs="Arial"/>
          <w:sz w:val="28"/>
          <w:szCs w:val="28"/>
        </w:rPr>
        <w:t>IC</w:t>
      </w:r>
      <w:r w:rsidR="00FA6B48">
        <w:rPr>
          <w:rFonts w:ascii="Arial" w:hAnsi="Arial" w:cs="Arial" w:hint="eastAsia"/>
          <w:sz w:val="28"/>
          <w:szCs w:val="28"/>
        </w:rPr>
        <w:t>邦定</w:t>
      </w:r>
      <w:r w:rsidR="00FA6B48">
        <w:rPr>
          <w:rFonts w:asciiTheme="minorEastAsia" w:hAnsiTheme="minorEastAsia" w:hint="eastAsia"/>
          <w:sz w:val="28"/>
          <w:szCs w:val="28"/>
        </w:rPr>
        <w:t>化</w:t>
      </w:r>
      <w:r w:rsidRPr="00C70684">
        <w:rPr>
          <w:rFonts w:asciiTheme="minorEastAsia" w:hAnsiTheme="minorEastAsia" w:hint="eastAsia"/>
          <w:sz w:val="28"/>
          <w:szCs w:val="28"/>
        </w:rPr>
        <w:t>整合在光源器件基板上。无散热是器件自身能实现热平衡。</w:t>
      </w:r>
      <w:r w:rsidR="009B5FC5" w:rsidRPr="00C70684">
        <w:rPr>
          <w:rFonts w:asciiTheme="minorEastAsia" w:hAnsiTheme="minorEastAsia" w:hint="eastAsia"/>
          <w:sz w:val="28"/>
          <w:szCs w:val="28"/>
        </w:rPr>
        <w:t>从某一角度上看，</w:t>
      </w:r>
      <w:r w:rsidR="009B5FC5" w:rsidRPr="00A66425">
        <w:rPr>
          <w:rFonts w:ascii="Arial" w:hAnsi="Arial" w:cs="Arial"/>
          <w:sz w:val="28"/>
          <w:szCs w:val="28"/>
        </w:rPr>
        <w:t>YOLL XFC</w:t>
      </w:r>
      <w:r w:rsidR="009B5FC5" w:rsidRPr="00C70684">
        <w:rPr>
          <w:rFonts w:asciiTheme="minorEastAsia" w:hAnsiTheme="minorEastAsia" w:hint="eastAsia"/>
          <w:sz w:val="28"/>
          <w:szCs w:val="28"/>
        </w:rPr>
        <w:t>白光器件已具备了灯具的功能，不考虑外观形态，它就是一个微型的LED灯具。</w:t>
      </w:r>
    </w:p>
    <w:p w:rsidR="001348D5" w:rsidRPr="00C70684" w:rsidRDefault="001348D5">
      <w:pPr>
        <w:rPr>
          <w:rFonts w:asciiTheme="minorEastAsia" w:hAnsiTheme="minorEastAsia"/>
          <w:sz w:val="28"/>
          <w:szCs w:val="28"/>
        </w:rPr>
      </w:pPr>
      <w:r w:rsidRPr="00C70684">
        <w:rPr>
          <w:rFonts w:asciiTheme="minorEastAsia" w:hAnsiTheme="minorEastAsia" w:hint="eastAsia"/>
          <w:sz w:val="28"/>
          <w:szCs w:val="28"/>
        </w:rPr>
        <w:tab/>
      </w:r>
      <w:r w:rsidR="007642F6">
        <w:rPr>
          <w:rFonts w:asciiTheme="minorEastAsia" w:hAnsiTheme="minorEastAsia" w:hint="eastAsia"/>
          <w:sz w:val="28"/>
          <w:szCs w:val="28"/>
        </w:rPr>
        <w:t xml:space="preserve"> </w:t>
      </w:r>
      <w:r w:rsidRPr="00C70684">
        <w:rPr>
          <w:rFonts w:asciiTheme="minorEastAsia" w:hAnsiTheme="minorEastAsia" w:hint="eastAsia"/>
          <w:sz w:val="28"/>
          <w:szCs w:val="28"/>
        </w:rPr>
        <w:t>三“无”产品的“无”并不是表示没有，是对现有技术产品结构获得创新突破的方向性概述</w:t>
      </w:r>
      <w:r w:rsidR="007642F6">
        <w:rPr>
          <w:rFonts w:asciiTheme="minorEastAsia" w:hAnsiTheme="minorEastAsia" w:hint="eastAsia"/>
          <w:sz w:val="28"/>
          <w:szCs w:val="28"/>
        </w:rPr>
        <w:t>。</w:t>
      </w:r>
      <w:r w:rsidR="003E1DD7" w:rsidRPr="00C70684">
        <w:rPr>
          <w:rFonts w:asciiTheme="minorEastAsia" w:hAnsiTheme="minorEastAsia" w:hint="eastAsia"/>
          <w:sz w:val="28"/>
          <w:szCs w:val="28"/>
        </w:rPr>
        <w:t>東洋</w:t>
      </w:r>
      <w:r w:rsidR="003E1DD7" w:rsidRPr="00A66425">
        <w:rPr>
          <w:rFonts w:ascii="Arial" w:hAnsiTheme="minorEastAsia" w:cs="Arial"/>
          <w:sz w:val="28"/>
          <w:szCs w:val="28"/>
        </w:rPr>
        <w:t>（</w:t>
      </w:r>
      <w:r w:rsidR="003E1DD7" w:rsidRPr="00A66425">
        <w:rPr>
          <w:rFonts w:ascii="Arial" w:hAnsi="Arial" w:cs="Arial"/>
          <w:sz w:val="28"/>
          <w:szCs w:val="28"/>
        </w:rPr>
        <w:t>TOYONIA</w:t>
      </w:r>
      <w:r w:rsidR="003E1DD7" w:rsidRPr="00A66425">
        <w:rPr>
          <w:rFonts w:ascii="Arial" w:hAnsiTheme="minorEastAsia" w:cs="Arial"/>
          <w:sz w:val="28"/>
          <w:szCs w:val="28"/>
        </w:rPr>
        <w:t>）</w:t>
      </w:r>
      <w:r w:rsidR="003E1DD7" w:rsidRPr="00A66425">
        <w:rPr>
          <w:rFonts w:ascii="Arial" w:hAnsi="Arial" w:cs="Arial"/>
          <w:sz w:val="28"/>
          <w:szCs w:val="28"/>
        </w:rPr>
        <w:t>YOLL XFC</w:t>
      </w:r>
      <w:r w:rsidR="003E1DD7" w:rsidRPr="00C70684">
        <w:rPr>
          <w:rFonts w:asciiTheme="minorEastAsia" w:hAnsiTheme="minorEastAsia" w:hint="eastAsia"/>
          <w:sz w:val="28"/>
          <w:szCs w:val="28"/>
        </w:rPr>
        <w:t>白光器件的推出，势必强有力的推动LED三“无”产品，尤其是无散热应用技术的发展，三“无”产品能否更上层楼，我们将试目以待。</w:t>
      </w:r>
    </w:p>
    <w:sectPr w:rsidR="001348D5" w:rsidRPr="00C70684" w:rsidSect="0065175B">
      <w:pgSz w:w="11906" w:h="16838"/>
      <w:pgMar w:top="851" w:right="1588" w:bottom="993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4FA" w:rsidRDefault="006404FA" w:rsidP="00527C86">
      <w:r>
        <w:separator/>
      </w:r>
    </w:p>
  </w:endnote>
  <w:endnote w:type="continuationSeparator" w:id="0">
    <w:p w:rsidR="006404FA" w:rsidRDefault="006404FA" w:rsidP="00527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4FA" w:rsidRDefault="006404FA" w:rsidP="00527C86">
      <w:r>
        <w:separator/>
      </w:r>
    </w:p>
  </w:footnote>
  <w:footnote w:type="continuationSeparator" w:id="0">
    <w:p w:rsidR="006404FA" w:rsidRDefault="006404FA" w:rsidP="00527C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6057"/>
    <w:rsid w:val="00050855"/>
    <w:rsid w:val="00050993"/>
    <w:rsid w:val="00095B60"/>
    <w:rsid w:val="001348D5"/>
    <w:rsid w:val="00187614"/>
    <w:rsid w:val="00202CE6"/>
    <w:rsid w:val="002679AD"/>
    <w:rsid w:val="002C25AC"/>
    <w:rsid w:val="002F7A53"/>
    <w:rsid w:val="00325FE7"/>
    <w:rsid w:val="003C7E33"/>
    <w:rsid w:val="003D2A02"/>
    <w:rsid w:val="003D65A7"/>
    <w:rsid w:val="003E1DD7"/>
    <w:rsid w:val="00427DCB"/>
    <w:rsid w:val="00480485"/>
    <w:rsid w:val="004B5E52"/>
    <w:rsid w:val="004D3689"/>
    <w:rsid w:val="004E1083"/>
    <w:rsid w:val="00527C86"/>
    <w:rsid w:val="005B2399"/>
    <w:rsid w:val="005E4FCF"/>
    <w:rsid w:val="006404FA"/>
    <w:rsid w:val="0065175B"/>
    <w:rsid w:val="006533DD"/>
    <w:rsid w:val="006E5196"/>
    <w:rsid w:val="00760208"/>
    <w:rsid w:val="007642F6"/>
    <w:rsid w:val="007F015D"/>
    <w:rsid w:val="008B72EB"/>
    <w:rsid w:val="008F3C96"/>
    <w:rsid w:val="00905800"/>
    <w:rsid w:val="00920F73"/>
    <w:rsid w:val="009A5EBB"/>
    <w:rsid w:val="009B5FC5"/>
    <w:rsid w:val="00A66425"/>
    <w:rsid w:val="00A80413"/>
    <w:rsid w:val="00AE008B"/>
    <w:rsid w:val="00C0501D"/>
    <w:rsid w:val="00C25E85"/>
    <w:rsid w:val="00C64228"/>
    <w:rsid w:val="00C65FE6"/>
    <w:rsid w:val="00C70684"/>
    <w:rsid w:val="00C87CF4"/>
    <w:rsid w:val="00CE25DB"/>
    <w:rsid w:val="00D32D83"/>
    <w:rsid w:val="00D76057"/>
    <w:rsid w:val="00EF57B2"/>
    <w:rsid w:val="00F521C8"/>
    <w:rsid w:val="00FA6B48"/>
    <w:rsid w:val="00FD36E3"/>
    <w:rsid w:val="00FE4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F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E25D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CE25DB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C7068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70684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27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527C86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527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527C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254</Words>
  <Characters>1450</Characters>
  <Application>Microsoft Office Word</Application>
  <DocSecurity>0</DocSecurity>
  <Lines>12</Lines>
  <Paragraphs>3</Paragraphs>
  <ScaleCrop>false</ScaleCrop>
  <Company>CHINA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17</cp:revision>
  <cp:lastPrinted>2015-12-08T04:57:00Z</cp:lastPrinted>
  <dcterms:created xsi:type="dcterms:W3CDTF">2015-12-10T12:38:00Z</dcterms:created>
  <dcterms:modified xsi:type="dcterms:W3CDTF">2015-12-10T15:18:00Z</dcterms:modified>
</cp:coreProperties>
</file>